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0C2605" w:rsidRDefault="006D10DB">
      <w:pPr>
        <w:shd w:val="clear" w:color="auto" w:fill="FFFFFF"/>
        <w:tabs>
          <w:tab w:val="center" w:pos="4819"/>
          <w:tab w:val="left" w:pos="6810"/>
        </w:tabs>
        <w:spacing w:before="90" w:after="90" w:line="360" w:lineRule="auto"/>
        <w:rPr>
          <w:rFonts w:ascii="Times New Roman" w:hAnsi="Times New Roman"/>
          <w:sz w:val="24"/>
          <w:szCs w:val="24"/>
        </w:rPr>
      </w:pPr>
      <w:r w:rsidRPr="006D10DB">
        <w:rPr>
          <w:rFonts w:ascii="Times New Roman" w:hAnsi="Times New Roman"/>
          <w:sz w:val="24"/>
          <w:szCs w:val="24"/>
        </w:rPr>
        <w:object w:dxaOrig="9180" w:dyaOrig="118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4.2pt;height:755.1pt" o:ole="">
            <v:imagedata r:id="rId8" o:title=""/>
          </v:shape>
          <o:OLEObject Type="Embed" ProgID="AcroExch.Document.DC" ShapeID="_x0000_i1025" DrawAspect="Content" ObjectID="_1761146502" r:id="rId9"/>
        </w:object>
      </w:r>
    </w:p>
    <w:p w:rsidR="006D10DB" w:rsidRDefault="006D10DB">
      <w:pPr>
        <w:shd w:val="clear" w:color="auto" w:fill="FFFFFF"/>
        <w:tabs>
          <w:tab w:val="center" w:pos="4819"/>
          <w:tab w:val="left" w:pos="6810"/>
        </w:tabs>
        <w:spacing w:before="90" w:after="90" w:line="360" w:lineRule="auto"/>
        <w:rPr>
          <w:rFonts w:ascii="Times New Roman" w:hAnsi="Times New Roman"/>
          <w:sz w:val="24"/>
          <w:szCs w:val="24"/>
        </w:rPr>
      </w:pPr>
    </w:p>
    <w:p w:rsidR="006D10DB" w:rsidRDefault="006D10DB">
      <w:pPr>
        <w:shd w:val="clear" w:color="auto" w:fill="FFFFFF"/>
        <w:tabs>
          <w:tab w:val="center" w:pos="4819"/>
          <w:tab w:val="left" w:pos="6810"/>
        </w:tabs>
        <w:spacing w:before="90" w:after="90" w:line="360" w:lineRule="auto"/>
        <w:rPr>
          <w:rFonts w:ascii="Times New Roman" w:hAnsi="Times New Roman"/>
          <w:sz w:val="24"/>
          <w:szCs w:val="24"/>
        </w:rPr>
      </w:pPr>
    </w:p>
    <w:p w:rsidR="006D10DB" w:rsidRDefault="006D10DB">
      <w:pPr>
        <w:shd w:val="clear" w:color="auto" w:fill="FFFFFF"/>
        <w:tabs>
          <w:tab w:val="center" w:pos="4819"/>
          <w:tab w:val="left" w:pos="6810"/>
        </w:tabs>
        <w:spacing w:before="90" w:after="90" w:line="360" w:lineRule="auto"/>
        <w:rPr>
          <w:rFonts w:ascii="Times New Roman" w:hAnsi="Times New Roman"/>
          <w:sz w:val="24"/>
          <w:szCs w:val="24"/>
        </w:rPr>
      </w:pPr>
    </w:p>
    <w:p w:rsidR="006D10DB" w:rsidRDefault="006D10DB">
      <w:pPr>
        <w:shd w:val="clear" w:color="auto" w:fill="FFFFFF"/>
        <w:tabs>
          <w:tab w:val="center" w:pos="4819"/>
          <w:tab w:val="left" w:pos="6810"/>
        </w:tabs>
        <w:spacing w:before="90" w:after="90" w:line="360" w:lineRule="auto"/>
        <w:rPr>
          <w:rFonts w:ascii="Times New Roman" w:hAnsi="Times New Roman"/>
          <w:sz w:val="24"/>
          <w:szCs w:val="24"/>
        </w:rPr>
      </w:pPr>
    </w:p>
    <w:p w:rsidR="000C2605" w:rsidRDefault="0073211C">
      <w:pPr>
        <w:shd w:val="clear" w:color="auto" w:fill="FFFFFF"/>
        <w:tabs>
          <w:tab w:val="center" w:pos="4819"/>
          <w:tab w:val="left" w:pos="6810"/>
        </w:tabs>
        <w:spacing w:before="90" w:after="90" w:line="360" w:lineRule="auto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>Содержание</w:t>
      </w:r>
    </w:p>
    <w:p w:rsidR="000C2605" w:rsidRDefault="0073211C">
      <w:pPr>
        <w:shd w:val="clear" w:color="auto" w:fill="FFFFFF"/>
        <w:tabs>
          <w:tab w:val="center" w:pos="4819"/>
          <w:tab w:val="left" w:pos="6810"/>
        </w:tabs>
        <w:spacing w:before="90" w:after="9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Пояснительная записка……………………………………………………………………...стр.3 </w:t>
      </w:r>
    </w:p>
    <w:p w:rsidR="000C2605" w:rsidRDefault="0073211C">
      <w:pPr>
        <w:shd w:val="clear" w:color="auto" w:fill="FFFFFF"/>
        <w:tabs>
          <w:tab w:val="center" w:pos="4819"/>
          <w:tab w:val="left" w:pos="6810"/>
        </w:tabs>
        <w:spacing w:before="90" w:after="9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Содержание изучаемого курса дополнительной </w:t>
      </w:r>
      <w:r>
        <w:rPr>
          <w:rFonts w:ascii="Times New Roman" w:hAnsi="Times New Roman"/>
          <w:sz w:val="24"/>
          <w:szCs w:val="24"/>
        </w:rPr>
        <w:t>образовательной программы кружка «</w:t>
      </w:r>
      <w:r>
        <w:rPr>
          <w:rFonts w:ascii="Times New Roman" w:hAnsi="Times New Roman"/>
          <w:sz w:val="24"/>
          <w:szCs w:val="24"/>
        </w:rPr>
        <w:t>Хореография</w:t>
      </w:r>
      <w:proofErr w:type="gramStart"/>
      <w:r>
        <w:rPr>
          <w:rFonts w:ascii="Times New Roman" w:hAnsi="Times New Roman"/>
          <w:sz w:val="24"/>
          <w:szCs w:val="24"/>
        </w:rPr>
        <w:t>»……………………………………………………………………………….</w:t>
      </w:r>
      <w:proofErr w:type="gramEnd"/>
      <w:r>
        <w:rPr>
          <w:rFonts w:ascii="Times New Roman" w:hAnsi="Times New Roman"/>
          <w:sz w:val="24"/>
          <w:szCs w:val="24"/>
        </w:rPr>
        <w:t>стр.12</w:t>
      </w:r>
    </w:p>
    <w:p w:rsidR="000C2605" w:rsidRDefault="0073211C">
      <w:pPr>
        <w:shd w:val="clear" w:color="auto" w:fill="FFFFFF"/>
        <w:tabs>
          <w:tab w:val="center" w:pos="4819"/>
          <w:tab w:val="left" w:pos="6810"/>
        </w:tabs>
        <w:spacing w:before="90" w:after="9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Учебно-тематический план дополнительной образовательной программы кружка «</w:t>
      </w:r>
      <w:r>
        <w:rPr>
          <w:rFonts w:ascii="Times New Roman" w:hAnsi="Times New Roman"/>
          <w:sz w:val="24"/>
          <w:szCs w:val="24"/>
        </w:rPr>
        <w:t>Хореография</w:t>
      </w:r>
      <w:r>
        <w:rPr>
          <w:rFonts w:ascii="Times New Roman" w:hAnsi="Times New Roman"/>
          <w:sz w:val="24"/>
          <w:szCs w:val="24"/>
        </w:rPr>
        <w:t>», краткое описание тем</w:t>
      </w:r>
      <w:proofErr w:type="gramStart"/>
      <w:r>
        <w:rPr>
          <w:rFonts w:ascii="Times New Roman" w:hAnsi="Times New Roman"/>
          <w:sz w:val="24"/>
          <w:szCs w:val="24"/>
        </w:rPr>
        <w:t>……………………………………………………..</w:t>
      </w:r>
      <w:proofErr w:type="gramEnd"/>
      <w:r>
        <w:rPr>
          <w:rFonts w:ascii="Times New Roman" w:hAnsi="Times New Roman"/>
          <w:sz w:val="24"/>
          <w:szCs w:val="24"/>
        </w:rPr>
        <w:t>стр.15</w:t>
      </w:r>
    </w:p>
    <w:p w:rsidR="000C2605" w:rsidRDefault="0073211C">
      <w:pPr>
        <w:shd w:val="clear" w:color="auto" w:fill="FFFFFF"/>
        <w:tabs>
          <w:tab w:val="center" w:pos="4819"/>
          <w:tab w:val="left" w:pos="6810"/>
        </w:tabs>
        <w:spacing w:before="90" w:after="9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Методическое обеспечение </w:t>
      </w:r>
      <w:r>
        <w:rPr>
          <w:rFonts w:ascii="Times New Roman" w:hAnsi="Times New Roman"/>
          <w:color w:val="000000" w:themeColor="text1"/>
          <w:sz w:val="24"/>
          <w:szCs w:val="24"/>
        </w:rPr>
        <w:t>орга</w:t>
      </w:r>
      <w:r>
        <w:rPr>
          <w:rFonts w:ascii="Times New Roman" w:hAnsi="Times New Roman"/>
          <w:color w:val="000000" w:themeColor="text1"/>
          <w:sz w:val="24"/>
          <w:szCs w:val="24"/>
        </w:rPr>
        <w:t>низованной образовательной деятельности курса</w:t>
      </w:r>
      <w:r>
        <w:rPr>
          <w:rFonts w:ascii="Times New Roman" w:hAnsi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дополнительной образовательной программы кружка «</w:t>
      </w:r>
      <w:r>
        <w:rPr>
          <w:rFonts w:ascii="Times New Roman" w:hAnsi="Times New Roman"/>
          <w:sz w:val="24"/>
          <w:szCs w:val="24"/>
        </w:rPr>
        <w:t>Хореография</w:t>
      </w:r>
      <w:r>
        <w:rPr>
          <w:rFonts w:ascii="Times New Roman" w:hAnsi="Times New Roman"/>
          <w:sz w:val="24"/>
          <w:szCs w:val="24"/>
        </w:rPr>
        <w:t>», планируемых по каждой теме………………………………………………………………………………...стр.28</w:t>
      </w:r>
    </w:p>
    <w:p w:rsidR="000C2605" w:rsidRDefault="0073211C">
      <w:pPr>
        <w:shd w:val="clear" w:color="auto" w:fill="FFFFFF"/>
        <w:tabs>
          <w:tab w:val="center" w:pos="4819"/>
          <w:tab w:val="left" w:pos="6810"/>
        </w:tabs>
        <w:spacing w:before="90" w:after="9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Формы подведения и  итоги курса дополнительной образовательной программы кружк</w:t>
      </w:r>
      <w:r>
        <w:rPr>
          <w:rFonts w:ascii="Times New Roman" w:hAnsi="Times New Roman"/>
          <w:sz w:val="24"/>
          <w:szCs w:val="24"/>
        </w:rPr>
        <w:t>а «</w:t>
      </w:r>
      <w:r>
        <w:rPr>
          <w:rFonts w:ascii="Times New Roman" w:hAnsi="Times New Roman"/>
          <w:sz w:val="24"/>
          <w:szCs w:val="24"/>
        </w:rPr>
        <w:t>Хореография</w:t>
      </w:r>
      <w:r>
        <w:rPr>
          <w:rFonts w:ascii="Times New Roman" w:hAnsi="Times New Roman"/>
          <w:sz w:val="24"/>
          <w:szCs w:val="24"/>
        </w:rPr>
        <w:t>»……………………………………………………………………………стр.30</w:t>
      </w:r>
    </w:p>
    <w:p w:rsidR="000C2605" w:rsidRDefault="0073211C">
      <w:pPr>
        <w:shd w:val="clear" w:color="auto" w:fill="FFFFFF"/>
        <w:tabs>
          <w:tab w:val="center" w:pos="4819"/>
          <w:tab w:val="left" w:pos="6810"/>
        </w:tabs>
        <w:spacing w:before="90" w:after="9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Список используемой  литературы</w:t>
      </w:r>
      <w:proofErr w:type="gramStart"/>
      <w:r>
        <w:rPr>
          <w:rFonts w:ascii="Times New Roman" w:hAnsi="Times New Roman"/>
          <w:sz w:val="24"/>
          <w:szCs w:val="24"/>
        </w:rPr>
        <w:t>……………………………………………………….</w:t>
      </w:r>
      <w:proofErr w:type="gramEnd"/>
      <w:r>
        <w:rPr>
          <w:rFonts w:ascii="Times New Roman" w:hAnsi="Times New Roman"/>
          <w:sz w:val="24"/>
          <w:szCs w:val="24"/>
        </w:rPr>
        <w:t>стр.31</w:t>
      </w:r>
    </w:p>
    <w:p w:rsidR="000C2605" w:rsidRDefault="000C2605">
      <w:pPr>
        <w:shd w:val="clear" w:color="auto" w:fill="FFFFFF"/>
        <w:tabs>
          <w:tab w:val="center" w:pos="4819"/>
          <w:tab w:val="left" w:pos="6810"/>
        </w:tabs>
        <w:spacing w:before="90" w:after="90" w:line="360" w:lineRule="auto"/>
        <w:rPr>
          <w:rFonts w:ascii="Times New Roman" w:hAnsi="Times New Roman"/>
          <w:b/>
          <w:sz w:val="24"/>
          <w:szCs w:val="24"/>
        </w:rPr>
      </w:pPr>
    </w:p>
    <w:p w:rsidR="000C2605" w:rsidRDefault="000C2605">
      <w:pPr>
        <w:shd w:val="clear" w:color="auto" w:fill="FFFFFF"/>
        <w:tabs>
          <w:tab w:val="center" w:pos="4819"/>
          <w:tab w:val="left" w:pos="6810"/>
        </w:tabs>
        <w:spacing w:before="90" w:after="90" w:line="360" w:lineRule="auto"/>
        <w:rPr>
          <w:rFonts w:ascii="Times New Roman" w:hAnsi="Times New Roman"/>
          <w:sz w:val="24"/>
          <w:szCs w:val="24"/>
        </w:rPr>
      </w:pPr>
    </w:p>
    <w:p w:rsidR="000C2605" w:rsidRDefault="000C2605">
      <w:pPr>
        <w:shd w:val="clear" w:color="auto" w:fill="FFFFFF"/>
        <w:tabs>
          <w:tab w:val="center" w:pos="4819"/>
          <w:tab w:val="left" w:pos="6810"/>
        </w:tabs>
        <w:spacing w:before="90" w:after="90" w:line="360" w:lineRule="auto"/>
        <w:rPr>
          <w:rFonts w:ascii="Times New Roman" w:hAnsi="Times New Roman"/>
          <w:sz w:val="24"/>
          <w:szCs w:val="24"/>
        </w:rPr>
      </w:pPr>
    </w:p>
    <w:p w:rsidR="000C2605" w:rsidRDefault="000C2605">
      <w:pPr>
        <w:shd w:val="clear" w:color="auto" w:fill="FFFFFF"/>
        <w:tabs>
          <w:tab w:val="center" w:pos="4819"/>
          <w:tab w:val="left" w:pos="6810"/>
        </w:tabs>
        <w:spacing w:before="90" w:after="90" w:line="360" w:lineRule="auto"/>
        <w:rPr>
          <w:rFonts w:ascii="Times New Roman" w:hAnsi="Times New Roman"/>
          <w:sz w:val="24"/>
          <w:szCs w:val="24"/>
        </w:rPr>
      </w:pPr>
    </w:p>
    <w:p w:rsidR="000C2605" w:rsidRDefault="000C2605">
      <w:pPr>
        <w:shd w:val="clear" w:color="auto" w:fill="FFFFFF"/>
        <w:tabs>
          <w:tab w:val="center" w:pos="4819"/>
          <w:tab w:val="left" w:pos="6810"/>
        </w:tabs>
        <w:spacing w:before="90" w:after="90" w:line="360" w:lineRule="auto"/>
        <w:rPr>
          <w:rFonts w:ascii="Times New Roman" w:hAnsi="Times New Roman"/>
          <w:sz w:val="24"/>
          <w:szCs w:val="24"/>
        </w:rPr>
      </w:pPr>
    </w:p>
    <w:p w:rsidR="000C2605" w:rsidRDefault="000C2605">
      <w:pPr>
        <w:shd w:val="clear" w:color="auto" w:fill="FFFFFF"/>
        <w:tabs>
          <w:tab w:val="center" w:pos="4819"/>
          <w:tab w:val="left" w:pos="6810"/>
        </w:tabs>
        <w:spacing w:before="90" w:after="90" w:line="360" w:lineRule="auto"/>
        <w:rPr>
          <w:rFonts w:ascii="Times New Roman" w:hAnsi="Times New Roman"/>
          <w:sz w:val="24"/>
          <w:szCs w:val="24"/>
        </w:rPr>
      </w:pPr>
    </w:p>
    <w:p w:rsidR="000C2605" w:rsidRDefault="000C2605">
      <w:pPr>
        <w:shd w:val="clear" w:color="auto" w:fill="FFFFFF"/>
        <w:tabs>
          <w:tab w:val="center" w:pos="4819"/>
          <w:tab w:val="left" w:pos="6810"/>
        </w:tabs>
        <w:spacing w:before="90" w:after="90" w:line="360" w:lineRule="auto"/>
        <w:rPr>
          <w:rFonts w:ascii="Times New Roman" w:hAnsi="Times New Roman"/>
          <w:sz w:val="24"/>
          <w:szCs w:val="24"/>
        </w:rPr>
      </w:pPr>
    </w:p>
    <w:p w:rsidR="000C2605" w:rsidRDefault="000C2605">
      <w:pPr>
        <w:shd w:val="clear" w:color="auto" w:fill="FFFFFF"/>
        <w:tabs>
          <w:tab w:val="center" w:pos="4819"/>
          <w:tab w:val="left" w:pos="6810"/>
        </w:tabs>
        <w:spacing w:before="90" w:after="90" w:line="360" w:lineRule="auto"/>
        <w:rPr>
          <w:rFonts w:ascii="Times New Roman" w:hAnsi="Times New Roman"/>
          <w:sz w:val="24"/>
          <w:szCs w:val="24"/>
        </w:rPr>
      </w:pPr>
    </w:p>
    <w:p w:rsidR="000C2605" w:rsidRDefault="000C2605">
      <w:pPr>
        <w:shd w:val="clear" w:color="auto" w:fill="FFFFFF"/>
        <w:tabs>
          <w:tab w:val="center" w:pos="4819"/>
          <w:tab w:val="left" w:pos="6810"/>
        </w:tabs>
        <w:spacing w:before="90" w:after="90" w:line="360" w:lineRule="auto"/>
        <w:rPr>
          <w:rFonts w:ascii="Times New Roman" w:hAnsi="Times New Roman"/>
          <w:sz w:val="24"/>
          <w:szCs w:val="24"/>
        </w:rPr>
      </w:pPr>
    </w:p>
    <w:p w:rsidR="000C2605" w:rsidRDefault="000C2605">
      <w:pPr>
        <w:shd w:val="clear" w:color="auto" w:fill="FFFFFF"/>
        <w:tabs>
          <w:tab w:val="center" w:pos="4819"/>
          <w:tab w:val="left" w:pos="6810"/>
        </w:tabs>
        <w:spacing w:before="90" w:after="90" w:line="360" w:lineRule="auto"/>
        <w:rPr>
          <w:rFonts w:ascii="Times New Roman" w:hAnsi="Times New Roman"/>
          <w:sz w:val="24"/>
          <w:szCs w:val="24"/>
        </w:rPr>
      </w:pPr>
    </w:p>
    <w:p w:rsidR="000C2605" w:rsidRDefault="000C2605">
      <w:pPr>
        <w:shd w:val="clear" w:color="auto" w:fill="FFFFFF"/>
        <w:tabs>
          <w:tab w:val="center" w:pos="4819"/>
          <w:tab w:val="left" w:pos="6810"/>
        </w:tabs>
        <w:spacing w:before="90" w:after="90" w:line="360" w:lineRule="auto"/>
        <w:rPr>
          <w:rFonts w:ascii="Times New Roman" w:hAnsi="Times New Roman"/>
          <w:sz w:val="24"/>
          <w:szCs w:val="24"/>
        </w:rPr>
      </w:pPr>
    </w:p>
    <w:p w:rsidR="000C2605" w:rsidRDefault="000C2605">
      <w:pPr>
        <w:shd w:val="clear" w:color="auto" w:fill="FFFFFF"/>
        <w:tabs>
          <w:tab w:val="center" w:pos="4819"/>
          <w:tab w:val="left" w:pos="6810"/>
        </w:tabs>
        <w:spacing w:before="90" w:after="90" w:line="360" w:lineRule="auto"/>
        <w:rPr>
          <w:rFonts w:ascii="Times New Roman" w:hAnsi="Times New Roman"/>
          <w:sz w:val="24"/>
          <w:szCs w:val="24"/>
        </w:rPr>
      </w:pPr>
    </w:p>
    <w:p w:rsidR="000C2605" w:rsidRDefault="000C2605">
      <w:pPr>
        <w:shd w:val="clear" w:color="auto" w:fill="FFFFFF"/>
        <w:tabs>
          <w:tab w:val="center" w:pos="4819"/>
          <w:tab w:val="left" w:pos="6810"/>
        </w:tabs>
        <w:spacing w:before="90" w:after="90" w:line="360" w:lineRule="auto"/>
        <w:rPr>
          <w:rFonts w:ascii="Times New Roman" w:hAnsi="Times New Roman"/>
          <w:sz w:val="24"/>
          <w:szCs w:val="24"/>
        </w:rPr>
      </w:pPr>
    </w:p>
    <w:p w:rsidR="000C2605" w:rsidRDefault="000C2605">
      <w:pPr>
        <w:shd w:val="clear" w:color="auto" w:fill="FFFFFF"/>
        <w:tabs>
          <w:tab w:val="center" w:pos="4819"/>
          <w:tab w:val="left" w:pos="6810"/>
        </w:tabs>
        <w:spacing w:before="90" w:after="90" w:line="360" w:lineRule="auto"/>
        <w:rPr>
          <w:rFonts w:ascii="Times New Roman" w:hAnsi="Times New Roman"/>
          <w:sz w:val="24"/>
          <w:szCs w:val="24"/>
        </w:rPr>
      </w:pPr>
    </w:p>
    <w:p w:rsidR="000C2605" w:rsidRDefault="0073211C">
      <w:pPr>
        <w:pStyle w:val="aa"/>
        <w:numPr>
          <w:ilvl w:val="0"/>
          <w:numId w:val="1"/>
        </w:numPr>
        <w:shd w:val="clear" w:color="auto" w:fill="FFFFFF"/>
        <w:tabs>
          <w:tab w:val="center" w:pos="4819"/>
          <w:tab w:val="left" w:pos="6810"/>
        </w:tabs>
        <w:spacing w:before="90" w:after="9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Программа дополнительного образования хореографического кружка разработана в соответствии с возрастными и </w:t>
      </w:r>
      <w:r>
        <w:rPr>
          <w:rFonts w:ascii="Times New Roman" w:hAnsi="Times New Roman"/>
          <w:sz w:val="24"/>
          <w:szCs w:val="24"/>
        </w:rPr>
        <w:t>индивидуальными особенностями детей. В основу положена программа «Ритмическая мозаика», разработанная А.И. Бурениной, рекомендованная Министерством образования Российской Федерации в качестве программы воспитания, обучения и развития детей дошкольного и мл</w:t>
      </w:r>
      <w:r>
        <w:rPr>
          <w:rFonts w:ascii="Times New Roman" w:hAnsi="Times New Roman"/>
          <w:sz w:val="24"/>
          <w:szCs w:val="24"/>
        </w:rPr>
        <w:t>адшего школьного возраста.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Направленность программы – художественно-эстетическая.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Обучение детей</w:t>
      </w:r>
      <w:proofErr w:type="gramEnd"/>
      <w:r>
        <w:rPr>
          <w:rFonts w:ascii="Times New Roman" w:hAnsi="Times New Roman"/>
          <w:sz w:val="24"/>
          <w:szCs w:val="24"/>
        </w:rPr>
        <w:t xml:space="preserve"> по данной рабочей программе, предполагающей изучение основ танцевальной культуры, умение красиво и пластично двигаться под различные танцевальные ритмы и темпы</w:t>
      </w:r>
      <w:r>
        <w:rPr>
          <w:rFonts w:ascii="Times New Roman" w:hAnsi="Times New Roman"/>
          <w:sz w:val="24"/>
          <w:szCs w:val="24"/>
        </w:rPr>
        <w:t xml:space="preserve"> музыки, сопутствует физическому развитию и повышению уровня общего образования и культуры детей. Если образовательное учреждение может предоставить своим воспитанникам возможность приобщения к прекрасному миру танца, то детство, обогащённое соприкосновени</w:t>
      </w:r>
      <w:r>
        <w:rPr>
          <w:rFonts w:ascii="Times New Roman" w:hAnsi="Times New Roman"/>
          <w:sz w:val="24"/>
          <w:szCs w:val="24"/>
        </w:rPr>
        <w:t>ем с этим светлым и радостным искусством, позволит детям расти и развиваться не только физически, но и духовно.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Актуальность хореографического образования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Хореография как никакое другое искусство обладает огромными возможностями для полноценного эстетическ</w:t>
      </w:r>
      <w:r>
        <w:rPr>
          <w:rFonts w:ascii="Times New Roman" w:hAnsi="Times New Roman"/>
          <w:sz w:val="24"/>
          <w:szCs w:val="24"/>
        </w:rPr>
        <w:t>ого совершенствования ребенка, для его гар</w:t>
      </w:r>
      <w:r>
        <w:rPr>
          <w:rFonts w:ascii="Times New Roman" w:hAnsi="Times New Roman"/>
          <w:sz w:val="24"/>
          <w:szCs w:val="24"/>
        </w:rPr>
        <w:softHyphen/>
        <w:t>моничного духовного и физического развития. Танец является богатейшим источником эстетических впечатлений ребенка, формирует его художественное «я» как составную часть орудия общества.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Танец органично сочетает в с</w:t>
      </w:r>
      <w:r>
        <w:rPr>
          <w:rFonts w:ascii="Times New Roman" w:hAnsi="Times New Roman"/>
          <w:sz w:val="24"/>
          <w:szCs w:val="24"/>
        </w:rPr>
        <w:t xml:space="preserve">ебе различные виды искусства, в частности, музыку, песню, элементы театрального искусства, фольклор. Он воздействует на нравственный, эстетический, духовный мир людей различного возраста. Что же касается непосредственно детей, то танец, без преувеличения, </w:t>
      </w:r>
      <w:r>
        <w:rPr>
          <w:rFonts w:ascii="Times New Roman" w:hAnsi="Times New Roman"/>
          <w:sz w:val="24"/>
          <w:szCs w:val="24"/>
        </w:rPr>
        <w:t>развивает ребенка всесторонне.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Синкретичность</w:t>
      </w:r>
      <w:proofErr w:type="spellEnd"/>
      <w:r>
        <w:rPr>
          <w:rFonts w:ascii="Times New Roman" w:hAnsi="Times New Roman"/>
          <w:sz w:val="24"/>
          <w:szCs w:val="24"/>
        </w:rPr>
        <w:t xml:space="preserve"> танцевального искусства подразумевает развитие чувства ритма, умения слышать и понимать музыку, согласовывать с ней свои движения, одновременно развивать и тренировать мышечную силу корпуса и ног, пластику рук,</w:t>
      </w:r>
      <w:r>
        <w:rPr>
          <w:rFonts w:ascii="Times New Roman" w:hAnsi="Times New Roman"/>
          <w:sz w:val="24"/>
          <w:szCs w:val="24"/>
        </w:rPr>
        <w:t xml:space="preserve"> грацию и выразительность. Занятия танцем дают организму физическую нагрузку, рав</w:t>
      </w:r>
      <w:r>
        <w:rPr>
          <w:rFonts w:ascii="Times New Roman" w:hAnsi="Times New Roman"/>
          <w:sz w:val="24"/>
          <w:szCs w:val="24"/>
        </w:rPr>
        <w:softHyphen/>
        <w:t xml:space="preserve">ную сочетанию нескольких видов спорта. Используемые в хореографии, ритмике движения, </w:t>
      </w:r>
      <w:r>
        <w:rPr>
          <w:rFonts w:ascii="Times New Roman" w:hAnsi="Times New Roman"/>
          <w:sz w:val="24"/>
          <w:szCs w:val="24"/>
        </w:rPr>
        <w:lastRenderedPageBreak/>
        <w:t>про</w:t>
      </w:r>
      <w:r>
        <w:rPr>
          <w:rFonts w:ascii="Times New Roman" w:hAnsi="Times New Roman"/>
          <w:sz w:val="24"/>
          <w:szCs w:val="24"/>
        </w:rPr>
        <w:softHyphen/>
        <w:t>шедшие длительный отбор, безусловно, оказывают положительное воздействие на здо</w:t>
      </w:r>
      <w:r>
        <w:rPr>
          <w:rFonts w:ascii="Times New Roman" w:hAnsi="Times New Roman"/>
          <w:sz w:val="24"/>
          <w:szCs w:val="24"/>
        </w:rPr>
        <w:softHyphen/>
        <w:t>ровье</w:t>
      </w:r>
      <w:r>
        <w:rPr>
          <w:rFonts w:ascii="Times New Roman" w:hAnsi="Times New Roman"/>
          <w:sz w:val="24"/>
          <w:szCs w:val="24"/>
        </w:rPr>
        <w:t xml:space="preserve"> детей.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Искусство танца – это синтез эстетического и физического развития человека. Общеразвивающие упражнения, упражнения партерной гимнастики, элементы танца исполняются под музыкальное сопровождение. Образность, различный характер музыки, многообразие </w:t>
      </w:r>
      <w:r>
        <w:rPr>
          <w:rFonts w:ascii="Times New Roman" w:hAnsi="Times New Roman"/>
          <w:sz w:val="24"/>
          <w:szCs w:val="24"/>
        </w:rPr>
        <w:t>её жанров повышает эмоциональность детей, питает воображение. Увлекательно, в процессе игры, выполняя различные движения и упражнения, укрепляется опорно-двигательный аппарат, формируется правильная осанка, развиваются координация движений и ориентация в п</w:t>
      </w:r>
      <w:r>
        <w:rPr>
          <w:rFonts w:ascii="Times New Roman" w:hAnsi="Times New Roman"/>
          <w:sz w:val="24"/>
          <w:szCs w:val="24"/>
        </w:rPr>
        <w:t>ространстве.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Педагогическая целесообразность хореографического образования: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Проблема развития творческих способностей у детей состоит в том, что необходимо продолжать развивать у дошкольников музыкально-</w:t>
      </w:r>
      <w:proofErr w:type="gramStart"/>
      <w:r>
        <w:rPr>
          <w:rFonts w:ascii="Times New Roman" w:hAnsi="Times New Roman"/>
          <w:sz w:val="24"/>
          <w:szCs w:val="24"/>
        </w:rPr>
        <w:t>ритмические и танцевальные движения</w:t>
      </w:r>
      <w:proofErr w:type="gramEnd"/>
      <w:r>
        <w:rPr>
          <w:rFonts w:ascii="Times New Roman" w:hAnsi="Times New Roman"/>
          <w:sz w:val="24"/>
          <w:szCs w:val="24"/>
        </w:rPr>
        <w:t>, заложенные приро</w:t>
      </w:r>
      <w:r>
        <w:rPr>
          <w:rFonts w:ascii="Times New Roman" w:hAnsi="Times New Roman"/>
          <w:sz w:val="24"/>
          <w:szCs w:val="24"/>
        </w:rPr>
        <w:t>дой, т.к. музыкально-ритмическое творчество может успешно развиться только при условии целенаправленного руководства со стороны педагога, а правильная организация и проведение данного вида творчества помогут ребенку развить свои творческие способности.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Муз</w:t>
      </w:r>
      <w:r>
        <w:rPr>
          <w:rFonts w:ascii="Times New Roman" w:hAnsi="Times New Roman"/>
          <w:sz w:val="24"/>
          <w:szCs w:val="24"/>
        </w:rPr>
        <w:t>ыкально-</w:t>
      </w:r>
      <w:proofErr w:type="gramStart"/>
      <w:r>
        <w:rPr>
          <w:rFonts w:ascii="Times New Roman" w:hAnsi="Times New Roman"/>
          <w:sz w:val="24"/>
          <w:szCs w:val="24"/>
        </w:rPr>
        <w:t>ритмическая деятельность</w:t>
      </w:r>
      <w:proofErr w:type="gramEnd"/>
      <w:r>
        <w:rPr>
          <w:rFonts w:ascii="Times New Roman" w:hAnsi="Times New Roman"/>
          <w:sz w:val="24"/>
          <w:szCs w:val="24"/>
        </w:rPr>
        <w:t xml:space="preserve"> привлекает детей своей эмоциональностью, возможностью активно выразить свое отношение к музыке в движении. Учитывая возрастные особенности детей, их запросы и интересы занятия хореографией проводятся в игровой форме, большо</w:t>
      </w:r>
      <w:r>
        <w:rPr>
          <w:rFonts w:ascii="Times New Roman" w:hAnsi="Times New Roman"/>
          <w:sz w:val="24"/>
          <w:szCs w:val="24"/>
        </w:rPr>
        <w:t>е внимание уделяется музыкальным играм, импровизации. В музыкальных играх, создавая тот или иной образ, дети слышат в музыке и передают в движении разнообразные чувства.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Система упражнений выстроена от простого к сложному, с учетом всех необходимых музыкал</w:t>
      </w:r>
      <w:r>
        <w:rPr>
          <w:rFonts w:ascii="Times New Roman" w:hAnsi="Times New Roman"/>
          <w:sz w:val="24"/>
          <w:szCs w:val="24"/>
        </w:rPr>
        <w:t>ьно-ритмических навыков и навыков выразительного движения при условии многократного повторения заданий, что помогает успешному выполнению требований Программы.</w:t>
      </w:r>
      <w:proofErr w:type="gramEnd"/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Новизна хореографического образования: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Танец имеет огромное значение как средство воспитания нра</w:t>
      </w:r>
      <w:r>
        <w:rPr>
          <w:rFonts w:ascii="Times New Roman" w:hAnsi="Times New Roman"/>
          <w:sz w:val="24"/>
          <w:szCs w:val="24"/>
        </w:rPr>
        <w:t>вственного самосозна</w:t>
      </w:r>
      <w:r>
        <w:rPr>
          <w:rFonts w:ascii="Times New Roman" w:hAnsi="Times New Roman"/>
          <w:sz w:val="24"/>
          <w:szCs w:val="24"/>
        </w:rPr>
        <w:softHyphen/>
        <w:t>ния. Получение сведений о танцах разных народов и различных эпох столь же необходи</w:t>
      </w:r>
      <w:r>
        <w:rPr>
          <w:rFonts w:ascii="Times New Roman" w:hAnsi="Times New Roman"/>
          <w:sz w:val="24"/>
          <w:szCs w:val="24"/>
        </w:rPr>
        <w:softHyphen/>
        <w:t>мо, как изучение всемирной истории и этапов развития мировой художественной культу</w:t>
      </w:r>
      <w:r>
        <w:rPr>
          <w:rFonts w:ascii="Times New Roman" w:hAnsi="Times New Roman"/>
          <w:sz w:val="24"/>
          <w:szCs w:val="24"/>
        </w:rPr>
        <w:softHyphen/>
        <w:t>ры, ибо каждый народ имеет свои, только ему присущие танцы, в которых</w:t>
      </w:r>
      <w:r>
        <w:rPr>
          <w:rFonts w:ascii="Times New Roman" w:hAnsi="Times New Roman"/>
          <w:sz w:val="24"/>
          <w:szCs w:val="24"/>
        </w:rPr>
        <w:t xml:space="preserve"> отражены его душа, его история, его обычаи и характер. Изучение танцев своего народа должно стать такой же потребностью, как и изучение родного языка, мелодий, песен, традиций, ибо в этом заключены основы национального характера, этнической самобытности, </w:t>
      </w:r>
      <w:r>
        <w:rPr>
          <w:rFonts w:ascii="Times New Roman" w:hAnsi="Times New Roman"/>
          <w:sz w:val="24"/>
          <w:szCs w:val="24"/>
        </w:rPr>
        <w:t>выра</w:t>
      </w:r>
      <w:r>
        <w:rPr>
          <w:rFonts w:ascii="Times New Roman" w:hAnsi="Times New Roman"/>
          <w:sz w:val="24"/>
          <w:szCs w:val="24"/>
        </w:rPr>
        <w:softHyphen/>
        <w:t>ботанные в течение многих веков.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Предлагаемая Программа сориен</w:t>
      </w:r>
      <w:r>
        <w:rPr>
          <w:rFonts w:ascii="Times New Roman" w:hAnsi="Times New Roman"/>
          <w:sz w:val="24"/>
          <w:szCs w:val="24"/>
        </w:rPr>
        <w:softHyphen/>
        <w:t>тирует педагогов на работу с детьми, независимо от наличия у них специальных физичес</w:t>
      </w:r>
      <w:r>
        <w:rPr>
          <w:rFonts w:ascii="Times New Roman" w:hAnsi="Times New Roman"/>
          <w:sz w:val="24"/>
          <w:szCs w:val="24"/>
        </w:rPr>
        <w:softHyphen/>
        <w:t>ких данных, на воспитание хореографической культуры и привитие начальных навыков в искусстве танца.</w:t>
      </w:r>
    </w:p>
    <w:p w:rsidR="000C2605" w:rsidRDefault="0073211C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ЦЕЛ</w:t>
      </w:r>
      <w:r>
        <w:rPr>
          <w:rFonts w:ascii="Times New Roman" w:hAnsi="Times New Roman"/>
          <w:b/>
          <w:bCs/>
          <w:sz w:val="24"/>
          <w:szCs w:val="24"/>
        </w:rPr>
        <w:t>Ь ПРОГРАММЫ</w:t>
      </w:r>
      <w:r>
        <w:rPr>
          <w:rFonts w:ascii="Times New Roman" w:hAnsi="Times New Roman"/>
          <w:sz w:val="24"/>
          <w:szCs w:val="24"/>
        </w:rPr>
        <w:t> — формировать у детей творческие способности через развитие музыкально-</w:t>
      </w:r>
      <w:proofErr w:type="gramStart"/>
      <w:r>
        <w:rPr>
          <w:rFonts w:ascii="Times New Roman" w:hAnsi="Times New Roman"/>
          <w:sz w:val="24"/>
          <w:szCs w:val="24"/>
        </w:rPr>
        <w:t>ритмических и танцевальных движений</w:t>
      </w:r>
      <w:proofErr w:type="gramEnd"/>
      <w:r>
        <w:rPr>
          <w:rFonts w:ascii="Times New Roman" w:hAnsi="Times New Roman"/>
          <w:sz w:val="24"/>
          <w:szCs w:val="24"/>
        </w:rPr>
        <w:t>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ЗАДАЧИ ПРОГРАММЫ: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Образовательные: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через образы дать возможность выразить собственное восприятие музыки;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расширение музыкального </w:t>
      </w:r>
      <w:r>
        <w:rPr>
          <w:rFonts w:ascii="Times New Roman" w:hAnsi="Times New Roman"/>
          <w:sz w:val="24"/>
          <w:szCs w:val="24"/>
        </w:rPr>
        <w:t>кругозора, пополнение словарного запаса;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умение отмечать в движении метр (сильную долю такта), простейший ритмический рисунок;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умение менять движения в соответствии с двух- и трехчастной формой, и музыкальными фразами.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Развивающие: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развитие координац</w:t>
      </w:r>
      <w:r>
        <w:rPr>
          <w:rFonts w:ascii="Times New Roman" w:hAnsi="Times New Roman"/>
          <w:sz w:val="24"/>
          <w:szCs w:val="24"/>
        </w:rPr>
        <w:t>ии, гибкости, пластичности, выразительности и точности движений;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умение ритмично двигаться в соответствии с различным характером музыки, динамикой;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координация и укрепление опорно-двигательного аппарата;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приобщение к совместному движению с педагогом.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Воспитательные: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воспитание у детей интереса к занятиям хореографией путем создания положительного эмоционального настроя;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психологическое раскрепощение ребенка;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воспитание умения работать в паре, коллективе,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понимать и исполнять </w:t>
      </w:r>
      <w:proofErr w:type="gramStart"/>
      <w:r>
        <w:rPr>
          <w:rFonts w:ascii="Times New Roman" w:hAnsi="Times New Roman"/>
          <w:sz w:val="24"/>
          <w:szCs w:val="24"/>
        </w:rPr>
        <w:t>ритмические движен</w:t>
      </w:r>
      <w:r>
        <w:rPr>
          <w:rFonts w:ascii="Times New Roman" w:hAnsi="Times New Roman"/>
          <w:sz w:val="24"/>
          <w:szCs w:val="24"/>
        </w:rPr>
        <w:t>ия</w:t>
      </w:r>
      <w:proofErr w:type="gramEnd"/>
      <w:r>
        <w:rPr>
          <w:rFonts w:ascii="Times New Roman" w:hAnsi="Times New Roman"/>
          <w:sz w:val="24"/>
          <w:szCs w:val="24"/>
        </w:rPr>
        <w:t>, названия которых даются педагогом на французском языке.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ОТЛИЧИТЕЛЬНЫЕ ОСОБЕННОСТИ ПРОГРАММЫ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Отличительной особенностью программы является комплексность подхода при реализации учебно-воспитательных задач, предполагающих, в первую очередь, развивающую </w:t>
      </w:r>
      <w:r>
        <w:rPr>
          <w:rFonts w:ascii="Times New Roman" w:hAnsi="Times New Roman"/>
          <w:sz w:val="24"/>
          <w:szCs w:val="24"/>
        </w:rPr>
        <w:t>направленность программы. Данная комплексность основывается на следующих принципах: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развитие воображения ребёнка через особые формы двигательной активности (изучение простейших танцевальных движений, составляющих основу детских танцев);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формирование ос</w:t>
      </w:r>
      <w:r>
        <w:rPr>
          <w:rFonts w:ascii="Times New Roman" w:hAnsi="Times New Roman"/>
          <w:sz w:val="24"/>
          <w:szCs w:val="24"/>
        </w:rPr>
        <w:t>мысленной моторики, которое предполагает развитие координации ребёнка и способность на определённом этапе изучения танцевальных движений не только узнавать мелодию и ритм танца, но и умение реализовывать их в простейших комбинациях танцевальных движений;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 формирование у детей способностей к взаимодействию в паре и в группе, навыкам выступления, умению понимать друг друга в процессе исполнения танца;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формирование навыков коллективного взаимодействия и взаимного уважения при постановке танцев и подготовке </w:t>
      </w:r>
      <w:r>
        <w:rPr>
          <w:rFonts w:ascii="Times New Roman" w:hAnsi="Times New Roman"/>
          <w:sz w:val="24"/>
          <w:szCs w:val="24"/>
        </w:rPr>
        <w:t>публичного выступления.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ВОЗРАСТ ДЕТЕЙ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Данная программа предусматривает построение процесса </w:t>
      </w:r>
      <w:proofErr w:type="gramStart"/>
      <w:r>
        <w:rPr>
          <w:rFonts w:ascii="Times New Roman" w:hAnsi="Times New Roman"/>
          <w:sz w:val="24"/>
          <w:szCs w:val="24"/>
        </w:rPr>
        <w:t>обучения по спирали</w:t>
      </w:r>
      <w:proofErr w:type="gramEnd"/>
      <w:r>
        <w:rPr>
          <w:rFonts w:ascii="Times New Roman" w:hAnsi="Times New Roman"/>
          <w:sz w:val="24"/>
          <w:szCs w:val="24"/>
        </w:rPr>
        <w:t xml:space="preserve"> с усовершенствованием на каждом этапе до качественно нового уровня знаний. </w:t>
      </w:r>
      <w:proofErr w:type="gramStart"/>
      <w:r>
        <w:rPr>
          <w:rFonts w:ascii="Times New Roman" w:hAnsi="Times New Roman"/>
          <w:sz w:val="24"/>
          <w:szCs w:val="24"/>
        </w:rPr>
        <w:t xml:space="preserve">Один и тот же учебный материал для различного возраста обучаемых и на </w:t>
      </w:r>
      <w:r>
        <w:rPr>
          <w:rFonts w:ascii="Times New Roman" w:hAnsi="Times New Roman"/>
          <w:sz w:val="24"/>
          <w:szCs w:val="24"/>
        </w:rPr>
        <w:t>разных годах обучения может использоваться в различных пропорциях.</w:t>
      </w:r>
      <w:proofErr w:type="gramEnd"/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 год обучения: </w:t>
      </w:r>
      <w:r>
        <w:rPr>
          <w:rFonts w:ascii="Times New Roman" w:hAnsi="Times New Roman"/>
          <w:sz w:val="24"/>
          <w:szCs w:val="24"/>
        </w:rPr>
        <w:t>4-5</w:t>
      </w:r>
      <w:r>
        <w:rPr>
          <w:rFonts w:ascii="Times New Roman" w:hAnsi="Times New Roman"/>
          <w:sz w:val="24"/>
          <w:szCs w:val="24"/>
        </w:rPr>
        <w:t xml:space="preserve"> лет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 год обучения: </w:t>
      </w:r>
      <w:r>
        <w:rPr>
          <w:rFonts w:ascii="Times New Roman" w:hAnsi="Times New Roman"/>
          <w:sz w:val="24"/>
          <w:szCs w:val="24"/>
        </w:rPr>
        <w:t>5-6</w:t>
      </w:r>
      <w:r>
        <w:rPr>
          <w:rFonts w:ascii="Times New Roman" w:hAnsi="Times New Roman"/>
          <w:sz w:val="24"/>
          <w:szCs w:val="24"/>
        </w:rPr>
        <w:t xml:space="preserve"> лет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 xml:space="preserve"> год обучения: 6-7 лет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СРОКИ РЕАЛИЗАЦИИ ПРОГРАММЫ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Программа предназначена для обучения детей </w:t>
      </w:r>
      <w:r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 xml:space="preserve"> – 7 лет и рассчитана на </w:t>
      </w:r>
      <w:r>
        <w:rPr>
          <w:rFonts w:ascii="Times New Roman" w:hAnsi="Times New Roman"/>
          <w:sz w:val="24"/>
          <w:szCs w:val="24"/>
        </w:rPr>
        <w:t>три</w:t>
      </w:r>
      <w:r>
        <w:rPr>
          <w:rFonts w:ascii="Times New Roman" w:hAnsi="Times New Roman"/>
          <w:sz w:val="24"/>
          <w:szCs w:val="24"/>
        </w:rPr>
        <w:t xml:space="preserve"> учебных года. Это</w:t>
      </w:r>
      <w:r>
        <w:rPr>
          <w:rFonts w:ascii="Times New Roman" w:hAnsi="Times New Roman"/>
          <w:sz w:val="24"/>
          <w:szCs w:val="24"/>
        </w:rPr>
        <w:t>т период можно определить как первый этап в освоении азов ритмики, азбуки классического, русского и бального танцев.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Долгосрочность освоения программы определяется: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постепенным характером формирования физического аппарата ребенка для освоения и в связи с</w:t>
      </w:r>
      <w:r>
        <w:rPr>
          <w:rFonts w:ascii="Times New Roman" w:hAnsi="Times New Roman"/>
          <w:sz w:val="24"/>
          <w:szCs w:val="24"/>
        </w:rPr>
        <w:t xml:space="preserve"> этим постепенное усложнение образовательной программы;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процессами психического развития ребенка;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- большим объемом материала, </w:t>
      </w:r>
      <w:proofErr w:type="spellStart"/>
      <w:r>
        <w:rPr>
          <w:rFonts w:ascii="Times New Roman" w:hAnsi="Times New Roman"/>
          <w:sz w:val="24"/>
          <w:szCs w:val="24"/>
        </w:rPr>
        <w:t>многопредметностью</w:t>
      </w:r>
      <w:proofErr w:type="spellEnd"/>
      <w:r>
        <w:rPr>
          <w:rFonts w:ascii="Times New Roman" w:hAnsi="Times New Roman"/>
          <w:sz w:val="24"/>
          <w:szCs w:val="24"/>
        </w:rPr>
        <w:t>;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групповым характером освоения программы и предъявления образовательного результата.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Программа </w:t>
      </w:r>
      <w:r>
        <w:rPr>
          <w:rFonts w:ascii="Times New Roman" w:hAnsi="Times New Roman"/>
          <w:sz w:val="24"/>
          <w:szCs w:val="24"/>
        </w:rPr>
        <w:t xml:space="preserve">предполагает проведение занятий двух раз в неделю, во второй половине дня. Длительность организованной образовательной деятельности на первом году обучения –  25 минут, на втором – 30 минут. Всего 72 часа в год на первом и втором году обучения, из которых </w:t>
      </w:r>
      <w:r>
        <w:rPr>
          <w:rFonts w:ascii="Times New Roman" w:hAnsi="Times New Roman"/>
          <w:sz w:val="24"/>
          <w:szCs w:val="24"/>
        </w:rPr>
        <w:t>4 часа отводится на проведение мониторинга 2 раза в год: сентябрь – май.</w:t>
      </w:r>
    </w:p>
    <w:p w:rsidR="000C2605" w:rsidRDefault="0073211C">
      <w:pPr>
        <w:shd w:val="clear" w:color="auto" w:fill="FFFFFF"/>
        <w:spacing w:before="100" w:beforeAutospacing="1" w:after="100" w:afterAutospacing="1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ОЖИДАЕМЫЕ РЕЗУЛЬТАТЫ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Педагогический анализ овладения музыкально-ритмическими навыками детей (мониторинг) проводится 2 раза в год: вводное – в сентябре, итоговое – в мае.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Обучая дошкол</w:t>
      </w:r>
      <w:r>
        <w:rPr>
          <w:rFonts w:ascii="Times New Roman" w:hAnsi="Times New Roman"/>
          <w:sz w:val="24"/>
          <w:szCs w:val="24"/>
        </w:rPr>
        <w:t>ьников по данной программе, к концу года мы добиваемся следующих результатов: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Первый</w:t>
      </w:r>
      <w:r>
        <w:rPr>
          <w:rFonts w:ascii="Times New Roman" w:hAnsi="Times New Roman"/>
          <w:b/>
          <w:bCs/>
          <w:sz w:val="24"/>
          <w:szCs w:val="24"/>
        </w:rPr>
        <w:t xml:space="preserve"> и второй</w:t>
      </w:r>
      <w:r>
        <w:rPr>
          <w:rFonts w:ascii="Times New Roman" w:hAnsi="Times New Roman"/>
          <w:b/>
          <w:bCs/>
          <w:sz w:val="24"/>
          <w:szCs w:val="24"/>
        </w:rPr>
        <w:t xml:space="preserve"> год обучения</w:t>
      </w:r>
      <w:r>
        <w:rPr>
          <w:rFonts w:ascii="Times New Roman" w:hAnsi="Times New Roman"/>
          <w:sz w:val="24"/>
          <w:szCs w:val="24"/>
        </w:rPr>
        <w:t> (</w:t>
      </w:r>
      <w:r>
        <w:rPr>
          <w:rFonts w:ascii="Times New Roman" w:hAnsi="Times New Roman"/>
          <w:sz w:val="24"/>
          <w:szCs w:val="24"/>
        </w:rPr>
        <w:t>средняя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старшая группа). Дети владеют навыками по различным видам передвижений по залу и приобретают определенный «запас» движений в общеразвивающи</w:t>
      </w:r>
      <w:r>
        <w:rPr>
          <w:rFonts w:ascii="Times New Roman" w:hAnsi="Times New Roman"/>
          <w:sz w:val="24"/>
          <w:szCs w:val="24"/>
        </w:rPr>
        <w:t xml:space="preserve">х и танцевальных упражнениях. Могут передавать характер музыкального произведения в движении (веселый, грустный, лирический, героический и т.д.). Владеют основными хореографическими упражнениями по программе этого года обучения. Умеют исполнять </w:t>
      </w:r>
      <w:proofErr w:type="gramStart"/>
      <w:r>
        <w:rPr>
          <w:rFonts w:ascii="Times New Roman" w:hAnsi="Times New Roman"/>
          <w:sz w:val="24"/>
          <w:szCs w:val="24"/>
        </w:rPr>
        <w:t>ритмические</w:t>
      </w:r>
      <w:r>
        <w:rPr>
          <w:rFonts w:ascii="Times New Roman" w:hAnsi="Times New Roman"/>
          <w:sz w:val="24"/>
          <w:szCs w:val="24"/>
        </w:rPr>
        <w:t xml:space="preserve"> и бальные танцы</w:t>
      </w:r>
      <w:proofErr w:type="gramEnd"/>
      <w:r>
        <w:rPr>
          <w:rFonts w:ascii="Times New Roman" w:hAnsi="Times New Roman"/>
          <w:sz w:val="24"/>
          <w:szCs w:val="24"/>
        </w:rPr>
        <w:t xml:space="preserve"> и комплексы упражнений под музыку.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Третий</w:t>
      </w:r>
      <w:r>
        <w:rPr>
          <w:rFonts w:ascii="Times New Roman" w:hAnsi="Times New Roman"/>
          <w:b/>
          <w:bCs/>
          <w:sz w:val="24"/>
          <w:szCs w:val="24"/>
        </w:rPr>
        <w:t xml:space="preserve"> год обучения</w:t>
      </w:r>
      <w:r>
        <w:rPr>
          <w:rFonts w:ascii="Times New Roman" w:hAnsi="Times New Roman"/>
          <w:sz w:val="24"/>
          <w:szCs w:val="24"/>
        </w:rPr>
        <w:t> (подготовительная к школе группа). Могут хорошо ориентироваться в зале при проведении музыкально-подвижных игр. Умеют выполнять специальные упражнения для согласования движений с музык</w:t>
      </w:r>
      <w:r>
        <w:rPr>
          <w:rFonts w:ascii="Times New Roman" w:hAnsi="Times New Roman"/>
          <w:sz w:val="24"/>
          <w:szCs w:val="24"/>
        </w:rPr>
        <w:t>ой, владеют основами хореографических упражнений этого года обучения. Умеют исполнять ритмические, народные, бальные танцы и комплексы упражнений, а также двигательные задания по креативной гимнастике этого года обучения.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Главный ожидаемый результат:</w:t>
      </w:r>
      <w:r>
        <w:rPr>
          <w:rFonts w:ascii="Times New Roman" w:hAnsi="Times New Roman"/>
          <w:sz w:val="24"/>
          <w:szCs w:val="24"/>
        </w:rPr>
        <w:t> овлад</w:t>
      </w:r>
      <w:r>
        <w:rPr>
          <w:rFonts w:ascii="Times New Roman" w:hAnsi="Times New Roman"/>
          <w:sz w:val="24"/>
          <w:szCs w:val="24"/>
        </w:rPr>
        <w:t>ение детьми навыками искусства танца, способности и желание продолжать занятия хореографией после освоения программы.</w:t>
      </w:r>
    </w:p>
    <w:p w:rsidR="000C2605" w:rsidRDefault="000C2605">
      <w:pPr>
        <w:shd w:val="clear" w:color="auto" w:fill="FFFFFF"/>
        <w:spacing w:before="100" w:beforeAutospacing="1" w:after="100" w:afterAutospacing="1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0C2605" w:rsidRDefault="000C2605">
      <w:pPr>
        <w:shd w:val="clear" w:color="auto" w:fill="FFFFFF"/>
        <w:spacing w:before="100" w:beforeAutospacing="1" w:after="100" w:afterAutospacing="1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0C2605" w:rsidRDefault="000C2605">
      <w:pPr>
        <w:shd w:val="clear" w:color="auto" w:fill="FFFFFF"/>
        <w:spacing w:before="100" w:beforeAutospacing="1" w:after="100" w:afterAutospacing="1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0C2605" w:rsidRDefault="000C2605">
      <w:pPr>
        <w:shd w:val="clear" w:color="auto" w:fill="FFFFFF"/>
        <w:spacing w:before="100" w:beforeAutospacing="1" w:after="100" w:afterAutospacing="1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0C2605" w:rsidRDefault="000C2605">
      <w:pPr>
        <w:shd w:val="clear" w:color="auto" w:fill="FFFFFF"/>
        <w:spacing w:before="100" w:beforeAutospacing="1" w:after="100" w:afterAutospacing="1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0C2605" w:rsidRDefault="000C2605">
      <w:pPr>
        <w:shd w:val="clear" w:color="auto" w:fill="FFFFFF"/>
        <w:spacing w:before="100" w:beforeAutospacing="1" w:after="100" w:afterAutospacing="1"/>
        <w:rPr>
          <w:rFonts w:ascii="Times New Roman" w:hAnsi="Times New Roman"/>
          <w:b/>
          <w:bCs/>
          <w:sz w:val="24"/>
          <w:szCs w:val="24"/>
        </w:rPr>
      </w:pPr>
    </w:p>
    <w:p w:rsidR="000C2605" w:rsidRDefault="000C2605">
      <w:pPr>
        <w:shd w:val="clear" w:color="auto" w:fill="FFFFFF"/>
        <w:spacing w:before="100" w:beforeAutospacing="1" w:after="100" w:afterAutospacing="1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0C2605" w:rsidRDefault="000C2605">
      <w:pPr>
        <w:shd w:val="clear" w:color="auto" w:fill="FFFFFF"/>
        <w:spacing w:before="100" w:beforeAutospacing="1" w:after="100" w:afterAutospacing="1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0C2605" w:rsidRDefault="000C2605">
      <w:pPr>
        <w:shd w:val="clear" w:color="auto" w:fill="FFFFFF"/>
        <w:spacing w:before="100" w:beforeAutospacing="1" w:after="100" w:afterAutospacing="1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0C2605" w:rsidRDefault="000C2605">
      <w:pPr>
        <w:shd w:val="clear" w:color="auto" w:fill="FFFFFF"/>
        <w:spacing w:before="100" w:beforeAutospacing="1" w:after="100" w:afterAutospacing="1"/>
        <w:rPr>
          <w:rFonts w:ascii="Times New Roman" w:hAnsi="Times New Roman"/>
          <w:b/>
          <w:bCs/>
          <w:sz w:val="24"/>
          <w:szCs w:val="24"/>
        </w:rPr>
      </w:pPr>
    </w:p>
    <w:p w:rsidR="000C2605" w:rsidRDefault="000C2605">
      <w:pPr>
        <w:shd w:val="clear" w:color="auto" w:fill="FFFFFF"/>
        <w:spacing w:before="100" w:beforeAutospacing="1" w:after="100" w:afterAutospacing="1"/>
        <w:rPr>
          <w:rFonts w:ascii="Times New Roman" w:hAnsi="Times New Roman"/>
          <w:b/>
          <w:bCs/>
          <w:sz w:val="24"/>
          <w:szCs w:val="24"/>
        </w:rPr>
      </w:pPr>
    </w:p>
    <w:p w:rsidR="000C2605" w:rsidRDefault="0073211C">
      <w:pPr>
        <w:shd w:val="clear" w:color="auto" w:fill="FFFFFF"/>
        <w:spacing w:before="100" w:beforeAutospacing="1" w:after="100" w:afterAutospacing="1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Требования к уровню подготовки воспитанников</w:t>
      </w:r>
    </w:p>
    <w:tbl>
      <w:tblPr>
        <w:tblW w:w="9390" w:type="dxa"/>
        <w:tblCellSpacing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327"/>
        <w:gridCol w:w="3410"/>
        <w:gridCol w:w="3653"/>
      </w:tblGrid>
      <w:tr w:rsidR="000C2605">
        <w:trPr>
          <w:tblCellSpacing w:w="0" w:type="dxa"/>
        </w:trPr>
        <w:tc>
          <w:tcPr>
            <w:tcW w:w="21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Воспитанник</w:t>
            </w:r>
          </w:p>
        </w:tc>
        <w:tc>
          <w:tcPr>
            <w:tcW w:w="3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Должен знать:</w:t>
            </w:r>
          </w:p>
        </w:tc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Должен уметь:</w:t>
            </w:r>
          </w:p>
        </w:tc>
      </w:tr>
      <w:tr w:rsidR="000C2605">
        <w:trPr>
          <w:trHeight w:val="3315"/>
          <w:tblCellSpacing w:w="0" w:type="dxa"/>
        </w:trPr>
        <w:tc>
          <w:tcPr>
            <w:tcW w:w="216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1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-настроение и характер музыки.</w:t>
            </w:r>
          </w:p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-жанровые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особенности</w:t>
            </w:r>
          </w:p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музыки.</w:t>
            </w:r>
          </w:p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-виды движений, используемые в процессе музыкально-ритмического исполнения.</w:t>
            </w:r>
          </w:p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-навыки культурного поведения в процессе группового общения.</w:t>
            </w:r>
          </w:p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-узнавать музыкальное произведение, называть автора;</w:t>
            </w:r>
          </w:p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-виды основных движений, используемые для пер</w:t>
            </w:r>
            <w:r>
              <w:rPr>
                <w:rFonts w:ascii="Times New Roman" w:hAnsi="Times New Roman"/>
                <w:sz w:val="24"/>
                <w:szCs w:val="24"/>
              </w:rPr>
              <w:t>едачи музыкального образа;</w:t>
            </w:r>
          </w:p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-контрасты и характер музыки;</w:t>
            </w:r>
          </w:p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-стиль музыкального произведения.</w:t>
            </w:r>
          </w:p>
        </w:tc>
        <w:tc>
          <w:tcPr>
            <w:tcW w:w="33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 передавать в пластике разнообразный характер музыки;</w:t>
            </w:r>
          </w:p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-передавать основные средства музыкальной выразительности: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тепм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динамику, регистр и т.д.</w:t>
            </w:r>
          </w:p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-самостоятельно </w:t>
            </w:r>
            <w:r>
              <w:rPr>
                <w:rFonts w:ascii="Times New Roman" w:hAnsi="Times New Roman"/>
                <w:sz w:val="24"/>
                <w:szCs w:val="24"/>
              </w:rPr>
              <w:t>находить свое место в зале;</w:t>
            </w:r>
          </w:p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-исполнять знакомые движения в различных игровых ситуациях;</w:t>
            </w:r>
          </w:p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-самостоятельно начинать и заканчивать движения вместе с музыкой;</w:t>
            </w:r>
          </w:p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-сочувствовать, сопереживать, воспринимая музыкальный образ;</w:t>
            </w:r>
          </w:p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 передавать в пластике музыкальный </w:t>
            </w:r>
            <w:r>
              <w:rPr>
                <w:rFonts w:ascii="Times New Roman" w:hAnsi="Times New Roman"/>
                <w:sz w:val="24"/>
                <w:szCs w:val="24"/>
              </w:rPr>
              <w:t>образ;</w:t>
            </w:r>
          </w:p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-перестраиваться в круг. Становится в пары и друг за другом и т.д.</w:t>
            </w:r>
          </w:p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-сочинять несложные плясовые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движения;</w:t>
            </w:r>
          </w:p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-выражать различные эмоции в мимике и пантомимике;</w:t>
            </w:r>
          </w:p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-сочувствовать и сопереживать другим людям и животным, игровым персонажам.</w:t>
            </w:r>
          </w:p>
        </w:tc>
      </w:tr>
    </w:tbl>
    <w:p w:rsidR="000C2605" w:rsidRDefault="000C2605">
      <w:pPr>
        <w:shd w:val="clear" w:color="auto" w:fill="FFFFFF"/>
        <w:spacing w:before="100" w:beforeAutospacing="1" w:after="100" w:afterAutospacing="1"/>
        <w:rPr>
          <w:rFonts w:ascii="Times New Roman" w:hAnsi="Times New Roman"/>
          <w:b/>
          <w:bCs/>
          <w:sz w:val="24"/>
          <w:szCs w:val="24"/>
        </w:rPr>
      </w:pPr>
    </w:p>
    <w:p w:rsidR="000C2605" w:rsidRDefault="000C2605">
      <w:pPr>
        <w:shd w:val="clear" w:color="auto" w:fill="FFFFFF"/>
        <w:spacing w:before="100" w:beforeAutospacing="1" w:after="100" w:afterAutospacing="1"/>
        <w:rPr>
          <w:rFonts w:ascii="Times New Roman" w:hAnsi="Times New Roman"/>
          <w:b/>
          <w:bCs/>
          <w:sz w:val="24"/>
          <w:szCs w:val="24"/>
        </w:rPr>
      </w:pPr>
    </w:p>
    <w:p w:rsidR="000C2605" w:rsidRDefault="000C2605">
      <w:pPr>
        <w:shd w:val="clear" w:color="auto" w:fill="FFFFFF"/>
        <w:spacing w:before="100" w:beforeAutospacing="1" w:after="100" w:afterAutospacing="1"/>
        <w:rPr>
          <w:rFonts w:ascii="Times New Roman" w:hAnsi="Times New Roman"/>
          <w:b/>
          <w:bCs/>
          <w:sz w:val="24"/>
          <w:szCs w:val="24"/>
        </w:rPr>
      </w:pP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Определение </w:t>
      </w:r>
      <w:r>
        <w:rPr>
          <w:rFonts w:ascii="Times New Roman" w:hAnsi="Times New Roman"/>
          <w:b/>
          <w:bCs/>
          <w:sz w:val="24"/>
          <w:szCs w:val="24"/>
        </w:rPr>
        <w:t>уровня освоения воспитанниками данной рабочей программы</w:t>
      </w:r>
    </w:p>
    <w:tbl>
      <w:tblPr>
        <w:tblpPr w:leftFromText="180" w:rightFromText="180" w:vertAnchor="text" w:horzAnchor="margin" w:tblpXSpec="center" w:tblpY="-7956"/>
        <w:tblW w:w="11437" w:type="dxa"/>
        <w:tblCellSpacing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29"/>
        <w:gridCol w:w="1134"/>
        <w:gridCol w:w="763"/>
        <w:gridCol w:w="88"/>
        <w:gridCol w:w="172"/>
        <w:gridCol w:w="827"/>
        <w:gridCol w:w="640"/>
        <w:gridCol w:w="172"/>
        <w:gridCol w:w="598"/>
        <w:gridCol w:w="9"/>
        <w:gridCol w:w="260"/>
        <w:gridCol w:w="623"/>
        <w:gridCol w:w="405"/>
        <w:gridCol w:w="269"/>
        <w:gridCol w:w="722"/>
        <w:gridCol w:w="374"/>
        <w:gridCol w:w="269"/>
        <w:gridCol w:w="741"/>
        <w:gridCol w:w="458"/>
        <w:gridCol w:w="269"/>
        <w:gridCol w:w="865"/>
        <w:gridCol w:w="265"/>
        <w:gridCol w:w="425"/>
        <w:gridCol w:w="260"/>
      </w:tblGrid>
      <w:tr w:rsidR="000C2605">
        <w:trPr>
          <w:gridAfter w:val="1"/>
          <w:wAfter w:w="260" w:type="dxa"/>
          <w:tblCellSpacing w:w="0" w:type="dxa"/>
        </w:trPr>
        <w:tc>
          <w:tcPr>
            <w:tcW w:w="829" w:type="dxa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ind w:left="-284" w:firstLine="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№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п./п.</w:t>
            </w:r>
          </w:p>
        </w:tc>
        <w:tc>
          <w:tcPr>
            <w:tcW w:w="113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Ф.и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ребенка</w:t>
            </w:r>
          </w:p>
        </w:tc>
        <w:tc>
          <w:tcPr>
            <w:tcW w:w="85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Определение характера музыки, темпа, ритма</w:t>
            </w:r>
          </w:p>
        </w:tc>
        <w:tc>
          <w:tcPr>
            <w:tcW w:w="16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Знание жанровых особенностей музыки</w:t>
            </w:r>
          </w:p>
        </w:tc>
        <w:tc>
          <w:tcPr>
            <w:tcW w:w="77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Знание основных видов движений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испол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для передачи муз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браза</w:t>
            </w:r>
          </w:p>
        </w:tc>
        <w:tc>
          <w:tcPr>
            <w:tcW w:w="129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Умение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самост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 исполнять знакомые </w:t>
            </w:r>
            <w:r>
              <w:rPr>
                <w:rFonts w:ascii="Times New Roman" w:hAnsi="Times New Roman"/>
                <w:sz w:val="24"/>
                <w:szCs w:val="24"/>
              </w:rPr>
              <w:t>плясовые движения</w:t>
            </w:r>
          </w:p>
        </w:tc>
        <w:tc>
          <w:tcPr>
            <w:tcW w:w="136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Умение передавать в пластике музык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браз.</w:t>
            </w:r>
          </w:p>
        </w:tc>
        <w:tc>
          <w:tcPr>
            <w:tcW w:w="146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Умение выполнять движения с предметами</w:t>
            </w:r>
          </w:p>
        </w:tc>
        <w:tc>
          <w:tcPr>
            <w:tcW w:w="139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Знание и определение видов танца (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бальный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 народный, классический)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Средний уровень</w:t>
            </w:r>
          </w:p>
        </w:tc>
      </w:tr>
      <w:tr w:rsidR="000C2605">
        <w:trPr>
          <w:tblCellSpacing w:w="0" w:type="dxa"/>
        </w:trPr>
        <w:tc>
          <w:tcPr>
            <w:tcW w:w="829" w:type="dxa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Н.г</w:t>
            </w:r>
            <w:proofErr w:type="spellEnd"/>
          </w:p>
        </w:tc>
        <w:tc>
          <w:tcPr>
            <w:tcW w:w="2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К.г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Н.г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К.г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6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Н.г</w:t>
            </w:r>
            <w:proofErr w:type="spellEnd"/>
          </w:p>
        </w:tc>
        <w:tc>
          <w:tcPr>
            <w:tcW w:w="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К.г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6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Н.г</w:t>
            </w:r>
            <w:proofErr w:type="spellEnd"/>
          </w:p>
        </w:tc>
        <w:tc>
          <w:tcPr>
            <w:tcW w:w="6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К.г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Н.г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6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К.г</w:t>
            </w:r>
            <w:proofErr w:type="spellEnd"/>
          </w:p>
        </w:tc>
        <w:tc>
          <w:tcPr>
            <w:tcW w:w="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Н.г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7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К.г</w:t>
            </w:r>
            <w:proofErr w:type="spell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Н.г</w:t>
            </w:r>
            <w:proofErr w:type="spellEnd"/>
          </w:p>
        </w:tc>
        <w:tc>
          <w:tcPr>
            <w:tcW w:w="6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К.г</w:t>
            </w:r>
            <w:proofErr w:type="spellEnd"/>
          </w:p>
        </w:tc>
        <w:tc>
          <w:tcPr>
            <w:tcW w:w="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2605">
        <w:trPr>
          <w:tblCellSpacing w:w="0" w:type="dxa"/>
        </w:trPr>
        <w:tc>
          <w:tcPr>
            <w:tcW w:w="82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2605">
        <w:trPr>
          <w:tblCellSpacing w:w="0" w:type="dxa"/>
        </w:trPr>
        <w:tc>
          <w:tcPr>
            <w:tcW w:w="82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2605">
        <w:trPr>
          <w:tblCellSpacing w:w="0" w:type="dxa"/>
        </w:trPr>
        <w:tc>
          <w:tcPr>
            <w:tcW w:w="82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2605">
        <w:trPr>
          <w:tblCellSpacing w:w="0" w:type="dxa"/>
        </w:trPr>
        <w:tc>
          <w:tcPr>
            <w:tcW w:w="82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2605">
        <w:trPr>
          <w:tblCellSpacing w:w="0" w:type="dxa"/>
        </w:trPr>
        <w:tc>
          <w:tcPr>
            <w:tcW w:w="82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2605">
        <w:trPr>
          <w:tblCellSpacing w:w="0" w:type="dxa"/>
        </w:trPr>
        <w:tc>
          <w:tcPr>
            <w:tcW w:w="82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2605">
        <w:trPr>
          <w:tblCellSpacing w:w="0" w:type="dxa"/>
        </w:trPr>
        <w:tc>
          <w:tcPr>
            <w:tcW w:w="82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2605">
        <w:trPr>
          <w:tblCellSpacing w:w="0" w:type="dxa"/>
        </w:trPr>
        <w:tc>
          <w:tcPr>
            <w:tcW w:w="829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7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2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C2605" w:rsidRDefault="000C2605">
      <w:pPr>
        <w:shd w:val="clear" w:color="auto" w:fill="FFFFFF"/>
        <w:spacing w:before="100" w:beforeAutospacing="1" w:after="100" w:afterAutospacing="1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0C2605" w:rsidRDefault="000C2605">
      <w:pPr>
        <w:shd w:val="clear" w:color="auto" w:fill="FFFFFF"/>
        <w:spacing w:before="100" w:beforeAutospacing="1" w:after="100" w:afterAutospacing="1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0C2605" w:rsidRDefault="000C2605">
      <w:pPr>
        <w:shd w:val="clear" w:color="auto" w:fill="FFFFFF"/>
        <w:spacing w:before="100" w:beforeAutospacing="1" w:after="100" w:afterAutospacing="1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0C2605" w:rsidRDefault="000C2605">
      <w:pPr>
        <w:shd w:val="clear" w:color="auto" w:fill="FFFFFF"/>
        <w:spacing w:before="100" w:beforeAutospacing="1" w:after="100" w:afterAutospacing="1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0C2605" w:rsidRDefault="000C2605">
      <w:pPr>
        <w:shd w:val="clear" w:color="auto" w:fill="FFFFFF"/>
        <w:spacing w:before="100" w:beforeAutospacing="1" w:after="100" w:afterAutospacing="1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0C2605" w:rsidRDefault="0073211C">
      <w:pPr>
        <w:shd w:val="clear" w:color="auto" w:fill="FFFFFF"/>
        <w:spacing w:before="100" w:beforeAutospacing="1" w:after="100" w:afterAutospacing="1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Диагностическая карта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Критерии показателей: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Высокий уровень – 3 балла;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Средний уровень – 2 балла;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Низкий </w:t>
      </w:r>
      <w:r>
        <w:rPr>
          <w:rFonts w:ascii="Times New Roman" w:hAnsi="Times New Roman"/>
          <w:b/>
          <w:bCs/>
          <w:sz w:val="24"/>
          <w:szCs w:val="24"/>
        </w:rPr>
        <w:t>уровень — 1 балл.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Высокий уровень: </w:t>
      </w:r>
      <w:r>
        <w:rPr>
          <w:rFonts w:ascii="Times New Roman" w:hAnsi="Times New Roman"/>
          <w:sz w:val="24"/>
          <w:szCs w:val="24"/>
        </w:rPr>
        <w:t>Ребенок знает и называет жанры музыкальных произведений, умеет выполнять знакомые плясовые движения, правильно выполняет перестроения на площадке. Правильно определяет характер музыки, темп, ритм, умеет передавать в пласт</w:t>
      </w:r>
      <w:r>
        <w:rPr>
          <w:rFonts w:ascii="Times New Roman" w:hAnsi="Times New Roman"/>
          <w:sz w:val="24"/>
          <w:szCs w:val="24"/>
        </w:rPr>
        <w:t>ике движений музыкальный образ. Умеет сочинять несложные плясовые движения. Умеет определять вид танца.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Средний уровень: </w:t>
      </w:r>
      <w:r>
        <w:rPr>
          <w:rFonts w:ascii="Times New Roman" w:hAnsi="Times New Roman"/>
          <w:sz w:val="24"/>
          <w:szCs w:val="24"/>
        </w:rPr>
        <w:t>Ребенок определяет темп, ритм, характер музыки, знает, но допускает ошибки при определении жанров музыки, умеет передать в пластике муз</w:t>
      </w:r>
      <w:r>
        <w:rPr>
          <w:rFonts w:ascii="Times New Roman" w:hAnsi="Times New Roman"/>
          <w:sz w:val="24"/>
          <w:szCs w:val="24"/>
        </w:rPr>
        <w:t>ыкальный образ, выполняет несложные плясовые движения при участии взрослого. С небольшой помощью взрослого определяет вид танца.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Низкий уровень: </w:t>
      </w:r>
      <w:r>
        <w:rPr>
          <w:rFonts w:ascii="Times New Roman" w:hAnsi="Times New Roman"/>
          <w:sz w:val="24"/>
          <w:szCs w:val="24"/>
        </w:rPr>
        <w:t xml:space="preserve">Ребенок допускает ошибки при выполнении плясовых движений, не знает и не умеет определить темп, ритм, характер </w:t>
      </w:r>
      <w:r>
        <w:rPr>
          <w:rFonts w:ascii="Times New Roman" w:hAnsi="Times New Roman"/>
          <w:sz w:val="24"/>
          <w:szCs w:val="24"/>
        </w:rPr>
        <w:t>музыки, не выполняет самостоятельно плясовые движения, не умеет передавать музыкальный образ в пластике, не умеет перестраиваться на площадке, не выполняет правильно упражнения с предметами.</w:t>
      </w:r>
    </w:p>
    <w:p w:rsidR="000C2605" w:rsidRDefault="000C2605">
      <w:pPr>
        <w:pStyle w:val="aa"/>
        <w:shd w:val="clear" w:color="auto" w:fill="FFFFFF"/>
        <w:tabs>
          <w:tab w:val="center" w:pos="4819"/>
          <w:tab w:val="left" w:pos="6810"/>
        </w:tabs>
        <w:spacing w:before="90" w:after="9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2605" w:rsidRDefault="000C2605">
      <w:pPr>
        <w:pStyle w:val="aa"/>
        <w:shd w:val="clear" w:color="auto" w:fill="FFFFFF"/>
        <w:tabs>
          <w:tab w:val="center" w:pos="4819"/>
          <w:tab w:val="left" w:pos="6810"/>
        </w:tabs>
        <w:spacing w:before="90" w:after="9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2605" w:rsidRDefault="000C2605">
      <w:pPr>
        <w:pStyle w:val="aa"/>
        <w:shd w:val="clear" w:color="auto" w:fill="FFFFFF"/>
        <w:tabs>
          <w:tab w:val="center" w:pos="4819"/>
          <w:tab w:val="left" w:pos="6810"/>
        </w:tabs>
        <w:spacing w:before="90" w:after="9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2605" w:rsidRDefault="000C2605">
      <w:pPr>
        <w:pStyle w:val="aa"/>
        <w:shd w:val="clear" w:color="auto" w:fill="FFFFFF"/>
        <w:tabs>
          <w:tab w:val="center" w:pos="4819"/>
          <w:tab w:val="left" w:pos="6810"/>
        </w:tabs>
        <w:spacing w:before="90" w:after="9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2605" w:rsidRDefault="000C2605">
      <w:pPr>
        <w:pStyle w:val="aa"/>
        <w:shd w:val="clear" w:color="auto" w:fill="FFFFFF"/>
        <w:tabs>
          <w:tab w:val="center" w:pos="4819"/>
          <w:tab w:val="left" w:pos="6810"/>
        </w:tabs>
        <w:spacing w:before="90" w:after="9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2605" w:rsidRDefault="000C2605">
      <w:pPr>
        <w:pStyle w:val="aa"/>
        <w:shd w:val="clear" w:color="auto" w:fill="FFFFFF"/>
        <w:tabs>
          <w:tab w:val="center" w:pos="4819"/>
          <w:tab w:val="left" w:pos="6810"/>
        </w:tabs>
        <w:spacing w:before="90" w:after="9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2605" w:rsidRDefault="000C2605">
      <w:pPr>
        <w:pStyle w:val="aa"/>
        <w:shd w:val="clear" w:color="auto" w:fill="FFFFFF"/>
        <w:tabs>
          <w:tab w:val="center" w:pos="4819"/>
          <w:tab w:val="left" w:pos="6810"/>
        </w:tabs>
        <w:spacing w:before="90" w:after="9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2605" w:rsidRDefault="000C2605">
      <w:pPr>
        <w:pStyle w:val="aa"/>
        <w:shd w:val="clear" w:color="auto" w:fill="FFFFFF"/>
        <w:tabs>
          <w:tab w:val="center" w:pos="4819"/>
          <w:tab w:val="left" w:pos="6810"/>
        </w:tabs>
        <w:spacing w:before="90" w:after="9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2605" w:rsidRDefault="000C2605">
      <w:pPr>
        <w:pStyle w:val="aa"/>
        <w:shd w:val="clear" w:color="auto" w:fill="FFFFFF"/>
        <w:tabs>
          <w:tab w:val="center" w:pos="4819"/>
          <w:tab w:val="left" w:pos="6810"/>
        </w:tabs>
        <w:spacing w:before="90" w:after="9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C2605" w:rsidRDefault="000C2605">
      <w:pPr>
        <w:pStyle w:val="aa"/>
        <w:shd w:val="clear" w:color="auto" w:fill="FFFFFF"/>
        <w:tabs>
          <w:tab w:val="center" w:pos="4819"/>
          <w:tab w:val="left" w:pos="6810"/>
        </w:tabs>
        <w:spacing w:before="90" w:after="90" w:line="36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0C2605" w:rsidRDefault="000C2605">
      <w:pPr>
        <w:pStyle w:val="aa"/>
        <w:shd w:val="clear" w:color="auto" w:fill="FFFFFF"/>
        <w:tabs>
          <w:tab w:val="center" w:pos="4819"/>
          <w:tab w:val="left" w:pos="6810"/>
        </w:tabs>
        <w:spacing w:before="90" w:after="90" w:line="36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0C2605" w:rsidRDefault="0073211C">
      <w:pPr>
        <w:pStyle w:val="aa"/>
        <w:shd w:val="clear" w:color="auto" w:fill="FFFFFF"/>
        <w:tabs>
          <w:tab w:val="center" w:pos="4819"/>
          <w:tab w:val="left" w:pos="6810"/>
        </w:tabs>
        <w:spacing w:before="90" w:after="90" w:line="36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2.Содержание изучаемого курса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дополнительной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C2605" w:rsidRDefault="0073211C">
      <w:pPr>
        <w:pStyle w:val="aa"/>
        <w:shd w:val="clear" w:color="auto" w:fill="FFFFFF"/>
        <w:tabs>
          <w:tab w:val="center" w:pos="4819"/>
          <w:tab w:val="left" w:pos="6810"/>
        </w:tabs>
        <w:spacing w:before="90" w:after="90" w:line="36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образовательной программы кружка «</w:t>
      </w:r>
      <w:r>
        <w:rPr>
          <w:rFonts w:ascii="Times New Roman" w:hAnsi="Times New Roman" w:cs="Times New Roman"/>
          <w:b/>
          <w:sz w:val="24"/>
          <w:szCs w:val="24"/>
        </w:rPr>
        <w:t>Хореография</w:t>
      </w:r>
      <w:r>
        <w:rPr>
          <w:rFonts w:ascii="Times New Roman" w:hAnsi="Times New Roman" w:cs="Times New Roman"/>
          <w:b/>
          <w:sz w:val="24"/>
          <w:szCs w:val="24"/>
        </w:rPr>
        <w:t>»</w:t>
      </w:r>
    </w:p>
    <w:p w:rsidR="000C2605" w:rsidRDefault="0073211C">
      <w:pPr>
        <w:shd w:val="clear" w:color="auto" w:fill="FFFFFF"/>
        <w:spacing w:before="100" w:beforeAutospacing="1" w:after="100" w:afterAutospacing="1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СТРУКТУРА ОРГАНИЗОВАННОЙ ОБРАЗОВАТЕЛЬНОЙ ДЕЯТЕЛЬНОСТИ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Организованная образовательная деятельность состоит из подготовительной (вводной), основной и заключительной частей и начинается с поклона.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Вводную часть с</w:t>
      </w:r>
      <w:r>
        <w:rPr>
          <w:rFonts w:ascii="Times New Roman" w:hAnsi="Times New Roman"/>
          <w:sz w:val="24"/>
          <w:szCs w:val="24"/>
        </w:rPr>
        <w:t>оставляют упражнения и движения динамического характера, воздействующие на весь организм: ходьба, бег, прыжки. Затем следует основная часть, в которой реализуются задачи этапов обучения. Третья часть организованной образовательной деятельности — музыкально</w:t>
      </w:r>
      <w:r>
        <w:rPr>
          <w:rFonts w:ascii="Times New Roman" w:hAnsi="Times New Roman"/>
          <w:sz w:val="24"/>
          <w:szCs w:val="24"/>
        </w:rPr>
        <w:t>-ритмическая – наиболее динамична. Здесь включены танцевальные движения, творческие задания, танцевальные композиции, хороводы, задания на построение и перестроение. В этой части задания дети самостоятельно могут создавать музыкальные образы.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Упражнения ра</w:t>
      </w:r>
      <w:r>
        <w:rPr>
          <w:rFonts w:ascii="Times New Roman" w:hAnsi="Times New Roman"/>
          <w:sz w:val="24"/>
          <w:szCs w:val="24"/>
        </w:rPr>
        <w:t xml:space="preserve">спределяются с учетом возрастания физиологической нагрузки в основной части организованной образовательной деятельности: в подготовительной части объединяются упражнения простые по координации, малые по амплитуде и выполняемые в медленном умеренном темпе; </w:t>
      </w:r>
      <w:r>
        <w:rPr>
          <w:rFonts w:ascii="Times New Roman" w:hAnsi="Times New Roman"/>
          <w:sz w:val="24"/>
          <w:szCs w:val="24"/>
        </w:rPr>
        <w:t>постепенное увеличение этих параметров движения и темпа приводит к усилению нагрузки в основной части; в заключительной части нагрузка постепенно снижается.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Музыка на занятии доступна восприятию ребенка. Используются детские песни, песни из мультфильмов, э</w:t>
      </w:r>
      <w:r>
        <w:rPr>
          <w:rFonts w:ascii="Times New Roman" w:hAnsi="Times New Roman"/>
          <w:sz w:val="24"/>
          <w:szCs w:val="24"/>
        </w:rPr>
        <w:t>страдные и классические произведения.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Музыкальные стили и темп на протяжении занятия меняются, но основной темп – умеренный.</w:t>
      </w:r>
    </w:p>
    <w:p w:rsidR="000C2605" w:rsidRDefault="000C2605">
      <w:pPr>
        <w:shd w:val="clear" w:color="auto" w:fill="FFFFFF"/>
        <w:spacing w:before="100" w:beforeAutospacing="1" w:after="100" w:afterAutospacing="1"/>
        <w:jc w:val="center"/>
        <w:rPr>
          <w:rFonts w:ascii="Times New Roman" w:hAnsi="Times New Roman"/>
          <w:sz w:val="24"/>
          <w:szCs w:val="24"/>
        </w:rPr>
      </w:pPr>
    </w:p>
    <w:p w:rsidR="000C2605" w:rsidRDefault="0073211C">
      <w:pPr>
        <w:shd w:val="clear" w:color="auto" w:fill="FFFFFF"/>
        <w:spacing w:before="100" w:beforeAutospacing="1" w:after="100" w:afterAutospacing="1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ЭТАПЫ ПРОЦЕССА ОБУЧЕНИЯ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Целостный процесс обучения танцам можно условно разделить на три этапа: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Начальный этап — обучению упражнен</w:t>
      </w:r>
      <w:r>
        <w:rPr>
          <w:rFonts w:ascii="Times New Roman" w:hAnsi="Times New Roman"/>
          <w:sz w:val="24"/>
          <w:szCs w:val="24"/>
        </w:rPr>
        <w:t>ию (отдельному движению);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Этап углубленного разучивания упражнения;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Этап закрепления и совершенствования упражнения.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Начальный этап</w:t>
      </w:r>
      <w:r>
        <w:rPr>
          <w:rFonts w:ascii="Times New Roman" w:hAnsi="Times New Roman"/>
          <w:sz w:val="24"/>
          <w:szCs w:val="24"/>
        </w:rPr>
        <w:t> обучения характеризуется созданием предварительного представления об упражнении. На этом этапе обучения педагог рассказывает</w:t>
      </w:r>
      <w:r>
        <w:rPr>
          <w:rFonts w:ascii="Times New Roman" w:hAnsi="Times New Roman"/>
          <w:sz w:val="24"/>
          <w:szCs w:val="24"/>
        </w:rPr>
        <w:t xml:space="preserve">, объясняет и демонстрирует </w:t>
      </w:r>
      <w:r>
        <w:rPr>
          <w:rFonts w:ascii="Times New Roman" w:hAnsi="Times New Roman"/>
          <w:sz w:val="24"/>
          <w:szCs w:val="24"/>
        </w:rPr>
        <w:lastRenderedPageBreak/>
        <w:t xml:space="preserve">упражнения, а дети пытаются воссоздать увиденное, </w:t>
      </w:r>
      <w:proofErr w:type="spellStart"/>
      <w:r>
        <w:rPr>
          <w:rFonts w:ascii="Times New Roman" w:hAnsi="Times New Roman"/>
          <w:sz w:val="24"/>
          <w:szCs w:val="24"/>
        </w:rPr>
        <w:t>опробывают</w:t>
      </w:r>
      <w:proofErr w:type="spellEnd"/>
      <w:r>
        <w:rPr>
          <w:rFonts w:ascii="Times New Roman" w:hAnsi="Times New Roman"/>
          <w:sz w:val="24"/>
          <w:szCs w:val="24"/>
        </w:rPr>
        <w:t xml:space="preserve"> упражнение, подражая педагогу.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Название упражнений, вводимое педагогом на начальном этапе, создает условия для формирования его образа, активизирует работу центральной</w:t>
      </w:r>
      <w:r>
        <w:rPr>
          <w:rFonts w:ascii="Times New Roman" w:hAnsi="Times New Roman"/>
          <w:sz w:val="24"/>
          <w:szCs w:val="24"/>
        </w:rPr>
        <w:t xml:space="preserve"> нервной системы детей.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Показ упражнения происходит в зеркальном изображении.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Объяснение техники исполнения упражнения дополняет ту информацию, которую ребенок получил при просмотре. Первые попытки опробования упражнения имеют большое значение при </w:t>
      </w:r>
      <w:r>
        <w:rPr>
          <w:rFonts w:ascii="Times New Roman" w:hAnsi="Times New Roman"/>
          <w:sz w:val="24"/>
          <w:szCs w:val="24"/>
        </w:rPr>
        <w:t>дальнейшем формировании двигательного навыка.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 обучении несложным упражнениям (например, основные движения руками, ногами, головой, туловищем, простейшие прыжки и др.) начальный этап обучения может закончиться уже на первых попытках. При обучении сложны</w:t>
      </w:r>
      <w:r>
        <w:rPr>
          <w:rFonts w:ascii="Times New Roman" w:hAnsi="Times New Roman"/>
          <w:sz w:val="24"/>
          <w:szCs w:val="24"/>
        </w:rPr>
        <w:t>м движениям (например, разнонаправленные движения руками, ногами, головой в упражнениях танцевального характера) педагог должен выбрать наиболее рациональные методы и приемы дальнейшего формирования представления о технической основе упражнения. Если упраж</w:t>
      </w:r>
      <w:r>
        <w:rPr>
          <w:rFonts w:ascii="Times New Roman" w:hAnsi="Times New Roman"/>
          <w:sz w:val="24"/>
          <w:szCs w:val="24"/>
        </w:rPr>
        <w:t>нение можно разделить на составные части, целесообразно применять расчлененный метод. Например: изучить сначала движение только ногами, затем руками, далее соединить эти движения вместе и только после этого продолжить дальнейшее обучение упражнению.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Успех </w:t>
      </w:r>
      <w:r>
        <w:rPr>
          <w:rFonts w:ascii="Times New Roman" w:hAnsi="Times New Roman"/>
          <w:sz w:val="24"/>
          <w:szCs w:val="24"/>
        </w:rPr>
        <w:t>начального этапа обучения зависит от умелого предупреждения и исправления ошибок. При удачном выполнении упражнения целесообразно его повторить несколько раз, закрепив тем самым предварительное представление о нем.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Этап углубленного разучивания</w:t>
      </w:r>
      <w:r>
        <w:rPr>
          <w:rFonts w:ascii="Times New Roman" w:hAnsi="Times New Roman"/>
          <w:sz w:val="24"/>
          <w:szCs w:val="24"/>
        </w:rPr>
        <w:t xml:space="preserve"> упражнения </w:t>
      </w:r>
      <w:r>
        <w:rPr>
          <w:rFonts w:ascii="Times New Roman" w:hAnsi="Times New Roman"/>
          <w:sz w:val="24"/>
          <w:szCs w:val="24"/>
        </w:rPr>
        <w:t>характеризуется уточнением и совершенствованием деталей техники его выполнения. Основная задача этапа сводится к уточнению двигательных действий, пониманию закономерностей движения, усовершенствования ритма, свободного и слитного выполнения упражнения.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Гла</w:t>
      </w:r>
      <w:r>
        <w:rPr>
          <w:rFonts w:ascii="Times New Roman" w:hAnsi="Times New Roman"/>
          <w:sz w:val="24"/>
          <w:szCs w:val="24"/>
        </w:rPr>
        <w:t>вным условием обучения на этом этапе является целостное выполнение упражнения. Количество повторений в занятии увеличивается, по сравнению с предыдущим этапом. На этапе углубленного разучивания дети приобретают некоторый опыт в исполнении движений по показ</w:t>
      </w:r>
      <w:r>
        <w:rPr>
          <w:rFonts w:ascii="Times New Roman" w:hAnsi="Times New Roman"/>
          <w:sz w:val="24"/>
          <w:szCs w:val="24"/>
        </w:rPr>
        <w:t>у педагога и запоминают несколько композиций. Все это способствует развитию у детей самостоятельно выполнять выученные упражнения в целом.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Этап закрепления и совершенствования</w:t>
      </w:r>
      <w:r>
        <w:rPr>
          <w:rFonts w:ascii="Times New Roman" w:hAnsi="Times New Roman"/>
          <w:sz w:val="24"/>
          <w:szCs w:val="24"/>
        </w:rPr>
        <w:t> характеризуется образованием двигательного навыка, переходом его к творческому с</w:t>
      </w:r>
      <w:r>
        <w:rPr>
          <w:rFonts w:ascii="Times New Roman" w:hAnsi="Times New Roman"/>
          <w:sz w:val="24"/>
          <w:szCs w:val="24"/>
        </w:rPr>
        <w:t>амовыражению в движении под музыку.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Задача педагога на этом этапе состоит не только в закреплении двигательного навыка у детей, но и в создании условий для формирования движений более высокого уровня, выполнение которых можно было бы использовать в комбина</w:t>
      </w:r>
      <w:r>
        <w:rPr>
          <w:rFonts w:ascii="Times New Roman" w:hAnsi="Times New Roman"/>
          <w:sz w:val="24"/>
          <w:szCs w:val="24"/>
        </w:rPr>
        <w:t>ции с другими упражнениями.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На этом этапе необходимо совершенствовать качество исполнения упражнений и формировать у детей индивидуальный стиль.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Этап совершенствования упражнений можно считать завершенным лишь только тогда, когда дети начнут свободно двига</w:t>
      </w:r>
      <w:r>
        <w:rPr>
          <w:rFonts w:ascii="Times New Roman" w:hAnsi="Times New Roman"/>
          <w:sz w:val="24"/>
          <w:szCs w:val="24"/>
        </w:rPr>
        <w:t>ться с полной эмоциональной и эстетической отдачей. Только после этого данное упражнение можно применить с другими, ранее изученными упражнениями, в различных комбинациях, комплексах и танцах.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занятиях хореографией подбор упражнений соответствует возмож</w:t>
      </w:r>
      <w:r>
        <w:rPr>
          <w:rFonts w:ascii="Times New Roman" w:hAnsi="Times New Roman"/>
          <w:sz w:val="24"/>
          <w:szCs w:val="24"/>
        </w:rPr>
        <w:t>ности и подготовленности детей.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процессе изучения курса дети знакомятся с основами танцевального искусства, осваивают репертуар, показывают свое мастерство на детских праздниках и концертах.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Репертуар к программе подобран для каждого возраста детей.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Глав</w:t>
      </w:r>
      <w:r>
        <w:rPr>
          <w:rFonts w:ascii="Times New Roman" w:hAnsi="Times New Roman"/>
          <w:sz w:val="24"/>
          <w:szCs w:val="24"/>
        </w:rPr>
        <w:t>ным возбудителем фантазии ребенка является музыка. Поэтому музыкальный материал подбирается особенно тщательно, по следующим принципам: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соответствие возрасту;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художественность музыкальных произведений, яркость, динамичность их образов;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моторный харак</w:t>
      </w:r>
      <w:r>
        <w:rPr>
          <w:rFonts w:ascii="Times New Roman" w:hAnsi="Times New Roman"/>
          <w:sz w:val="24"/>
          <w:szCs w:val="24"/>
        </w:rPr>
        <w:t>тер музыкального произведения, побуждающий к движениям;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разнообразие тематики, жанров, характера музыкальных произведений на примерах народной, классической и современной музыки, детских песен, музыки из мультфильмов.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основе подобранного музыкального </w:t>
      </w:r>
      <w:r>
        <w:rPr>
          <w:rFonts w:ascii="Times New Roman" w:hAnsi="Times New Roman"/>
          <w:sz w:val="24"/>
          <w:szCs w:val="24"/>
        </w:rPr>
        <w:t>материала создается танцевальный репертуар.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Важно, чтобы в процессе занятий по хореографии, приобретение знаний, умений и навыков не являлось самоцелью, а развивало музыкально-танцевальные и общие способности, творчество, формировало основы духовной культу</w:t>
      </w:r>
      <w:r>
        <w:rPr>
          <w:rFonts w:ascii="Times New Roman" w:hAnsi="Times New Roman"/>
          <w:sz w:val="24"/>
          <w:szCs w:val="24"/>
        </w:rPr>
        <w:t>ры детей.</w:t>
      </w:r>
    </w:p>
    <w:p w:rsidR="000C2605" w:rsidRDefault="000C2605">
      <w:pPr>
        <w:pStyle w:val="aa"/>
        <w:shd w:val="clear" w:color="auto" w:fill="FFFFFF"/>
        <w:tabs>
          <w:tab w:val="center" w:pos="4819"/>
          <w:tab w:val="left" w:pos="6810"/>
        </w:tabs>
        <w:spacing w:before="90" w:after="9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0C2605" w:rsidRDefault="000C2605">
      <w:pPr>
        <w:pStyle w:val="aa"/>
        <w:shd w:val="clear" w:color="auto" w:fill="FFFFFF"/>
        <w:tabs>
          <w:tab w:val="center" w:pos="4819"/>
          <w:tab w:val="left" w:pos="6810"/>
        </w:tabs>
        <w:spacing w:before="90" w:after="9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0C2605" w:rsidRDefault="000C2605">
      <w:pPr>
        <w:pStyle w:val="aa"/>
        <w:shd w:val="clear" w:color="auto" w:fill="FFFFFF"/>
        <w:tabs>
          <w:tab w:val="center" w:pos="4819"/>
          <w:tab w:val="left" w:pos="6810"/>
        </w:tabs>
        <w:spacing w:before="90" w:after="9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0C2605" w:rsidRDefault="000C2605">
      <w:pPr>
        <w:pStyle w:val="aa"/>
        <w:shd w:val="clear" w:color="auto" w:fill="FFFFFF"/>
        <w:tabs>
          <w:tab w:val="center" w:pos="4819"/>
          <w:tab w:val="left" w:pos="6810"/>
        </w:tabs>
        <w:spacing w:before="90" w:after="9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0C2605" w:rsidRDefault="000C2605">
      <w:pPr>
        <w:pStyle w:val="aa"/>
        <w:shd w:val="clear" w:color="auto" w:fill="FFFFFF"/>
        <w:tabs>
          <w:tab w:val="center" w:pos="4819"/>
          <w:tab w:val="left" w:pos="6810"/>
        </w:tabs>
        <w:spacing w:before="90" w:after="90" w:line="36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0C2605" w:rsidRDefault="000C2605">
      <w:pPr>
        <w:pStyle w:val="aa"/>
        <w:shd w:val="clear" w:color="auto" w:fill="FFFFFF"/>
        <w:tabs>
          <w:tab w:val="center" w:pos="4819"/>
          <w:tab w:val="left" w:pos="6810"/>
        </w:tabs>
        <w:spacing w:before="90" w:after="9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0C2605" w:rsidRDefault="0073211C">
      <w:pPr>
        <w:pStyle w:val="aa"/>
        <w:numPr>
          <w:ilvl w:val="0"/>
          <w:numId w:val="2"/>
        </w:numPr>
        <w:shd w:val="clear" w:color="auto" w:fill="FFFFFF"/>
        <w:tabs>
          <w:tab w:val="center" w:pos="4819"/>
          <w:tab w:val="left" w:pos="6810"/>
        </w:tabs>
        <w:spacing w:before="90" w:after="9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Учебно-тематический план дополнительной образовательной программы кружка «</w:t>
      </w:r>
      <w:r>
        <w:rPr>
          <w:rFonts w:ascii="Times New Roman" w:hAnsi="Times New Roman" w:cs="Times New Roman"/>
          <w:b/>
          <w:sz w:val="24"/>
          <w:szCs w:val="24"/>
        </w:rPr>
        <w:t>Хореография</w:t>
      </w:r>
      <w:r>
        <w:rPr>
          <w:rFonts w:ascii="Times New Roman" w:hAnsi="Times New Roman" w:cs="Times New Roman"/>
          <w:b/>
          <w:sz w:val="24"/>
          <w:szCs w:val="24"/>
        </w:rPr>
        <w:t>», краткое описание тем</w:t>
      </w:r>
    </w:p>
    <w:p w:rsidR="000C2605" w:rsidRDefault="0073211C">
      <w:pPr>
        <w:shd w:val="clear" w:color="auto" w:fill="FFFFFF"/>
        <w:spacing w:before="100" w:beforeAutospacing="1" w:after="100" w:afterAutospacing="1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Первый </w:t>
      </w:r>
      <w:r>
        <w:rPr>
          <w:rFonts w:ascii="Times New Roman" w:hAnsi="Times New Roman"/>
          <w:b/>
          <w:bCs/>
          <w:sz w:val="24"/>
          <w:szCs w:val="24"/>
        </w:rPr>
        <w:t>и</w:t>
      </w:r>
      <w:r>
        <w:rPr>
          <w:rFonts w:ascii="Times New Roman" w:hAnsi="Times New Roman"/>
          <w:b/>
          <w:bCs/>
          <w:sz w:val="24"/>
          <w:szCs w:val="24"/>
        </w:rPr>
        <w:t xml:space="preserve"> второй </w:t>
      </w:r>
      <w:r>
        <w:rPr>
          <w:rFonts w:ascii="Times New Roman" w:hAnsi="Times New Roman"/>
          <w:b/>
          <w:bCs/>
          <w:sz w:val="24"/>
          <w:szCs w:val="24"/>
        </w:rPr>
        <w:t>год обучения (</w:t>
      </w:r>
      <w:r>
        <w:rPr>
          <w:rFonts w:ascii="Times New Roman" w:hAnsi="Times New Roman"/>
          <w:b/>
          <w:bCs/>
          <w:sz w:val="24"/>
          <w:szCs w:val="24"/>
        </w:rPr>
        <w:t>4</w:t>
      </w:r>
      <w:r>
        <w:rPr>
          <w:rFonts w:ascii="Times New Roman" w:hAnsi="Times New Roman"/>
          <w:b/>
          <w:bCs/>
          <w:sz w:val="24"/>
          <w:szCs w:val="24"/>
        </w:rPr>
        <w:t>-6 лет)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возрасте </w:t>
      </w:r>
      <w:r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 xml:space="preserve">-6 лет ярко выявляется индивидуальность ребенка, его инициативность, попытки </w:t>
      </w:r>
      <w:r>
        <w:rPr>
          <w:rFonts w:ascii="Times New Roman" w:hAnsi="Times New Roman"/>
          <w:sz w:val="24"/>
          <w:szCs w:val="24"/>
        </w:rPr>
        <w:t>собственной интерпретации при исполнительстве, эмоционально осознанное восприятие.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Развитое чувство ритма характеризуется чутким улавливанием метра, акцентов, пульсации, ритмического рисунка, музыкальной формы, темпа произведения.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Приоритетные задачи: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ум</w:t>
      </w:r>
      <w:r>
        <w:rPr>
          <w:rFonts w:ascii="Times New Roman" w:hAnsi="Times New Roman"/>
          <w:sz w:val="24"/>
          <w:szCs w:val="24"/>
        </w:rPr>
        <w:t>ение оперировать музыкальными представлениями;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продолжать формировать умение сочетать пантомиму, танец, пластику;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учить отражать в танцевальных импровизациях изменения в музыкальном образе;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вводить элементы балетного и современного массового танца.</w:t>
      </w:r>
    </w:p>
    <w:tbl>
      <w:tblPr>
        <w:tblW w:w="9585" w:type="dxa"/>
        <w:tblCellSpacing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45"/>
        <w:gridCol w:w="5343"/>
        <w:gridCol w:w="1216"/>
        <w:gridCol w:w="1294"/>
        <w:gridCol w:w="887"/>
      </w:tblGrid>
      <w:tr w:rsidR="000C2605">
        <w:trPr>
          <w:tblCellSpacing w:w="0" w:type="dxa"/>
        </w:trPr>
        <w:tc>
          <w:tcPr>
            <w:tcW w:w="4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</w:rPr>
              <w:t>п\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5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Теория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Практика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</w:tr>
      <w:tr w:rsidR="000C2605">
        <w:trPr>
          <w:trHeight w:val="135"/>
          <w:tblCellSpacing w:w="0" w:type="dxa"/>
        </w:trPr>
        <w:tc>
          <w:tcPr>
            <w:tcW w:w="420" w:type="dxa"/>
            <w:tcBorders>
              <w:top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01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Мониторинг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0C2605">
        <w:trPr>
          <w:trHeight w:val="150"/>
          <w:tblCellSpacing w:w="0" w:type="dxa"/>
        </w:trPr>
        <w:tc>
          <w:tcPr>
            <w:tcW w:w="420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01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Вводное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0C2605">
        <w:trPr>
          <w:tblCellSpacing w:w="0" w:type="dxa"/>
        </w:trPr>
        <w:tc>
          <w:tcPr>
            <w:tcW w:w="4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Знакомство с танцем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0C2605">
        <w:trPr>
          <w:tblCellSpacing w:w="0" w:type="dxa"/>
        </w:trPr>
        <w:tc>
          <w:tcPr>
            <w:tcW w:w="4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Музыкальная грамота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0C2605">
        <w:trPr>
          <w:tblCellSpacing w:w="0" w:type="dxa"/>
        </w:trPr>
        <w:tc>
          <w:tcPr>
            <w:tcW w:w="4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Элементы классического танца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0C2605">
        <w:trPr>
          <w:tblCellSpacing w:w="0" w:type="dxa"/>
        </w:trPr>
        <w:tc>
          <w:tcPr>
            <w:tcW w:w="4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5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Танцевальные игры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0C2605">
        <w:trPr>
          <w:tblCellSpacing w:w="0" w:type="dxa"/>
        </w:trPr>
        <w:tc>
          <w:tcPr>
            <w:tcW w:w="4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5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Рисунок танца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0C2605">
        <w:trPr>
          <w:tblCellSpacing w:w="0" w:type="dxa"/>
        </w:trPr>
        <w:tc>
          <w:tcPr>
            <w:tcW w:w="4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5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Народный танец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0C2605">
        <w:trPr>
          <w:tblCellSpacing w:w="0" w:type="dxa"/>
        </w:trPr>
        <w:tc>
          <w:tcPr>
            <w:tcW w:w="4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9.</w:t>
            </w:r>
          </w:p>
        </w:tc>
        <w:tc>
          <w:tcPr>
            <w:tcW w:w="5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Бальный танец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0C2605">
        <w:trPr>
          <w:tblCellSpacing w:w="0" w:type="dxa"/>
        </w:trPr>
        <w:tc>
          <w:tcPr>
            <w:tcW w:w="4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5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Танцевальная мозаика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репетиционно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-постановочная работа)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</w:tr>
      <w:tr w:rsidR="000C2605">
        <w:trPr>
          <w:trHeight w:val="135"/>
          <w:tblCellSpacing w:w="0" w:type="dxa"/>
        </w:trPr>
        <w:tc>
          <w:tcPr>
            <w:tcW w:w="420" w:type="dxa"/>
            <w:tcBorders>
              <w:top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11. </w:t>
            </w:r>
          </w:p>
        </w:tc>
        <w:tc>
          <w:tcPr>
            <w:tcW w:w="501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Мониторинг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0C2605">
        <w:trPr>
          <w:trHeight w:val="135"/>
          <w:tblCellSpacing w:w="0" w:type="dxa"/>
        </w:trPr>
        <w:tc>
          <w:tcPr>
            <w:tcW w:w="420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12. </w:t>
            </w:r>
          </w:p>
        </w:tc>
        <w:tc>
          <w:tcPr>
            <w:tcW w:w="501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</w:tr>
    </w:tbl>
    <w:p w:rsidR="000C2605" w:rsidRDefault="000C2605">
      <w:pPr>
        <w:shd w:val="clear" w:color="auto" w:fill="FFFFFF"/>
        <w:spacing w:before="100" w:beforeAutospacing="1" w:after="100" w:afterAutospacing="1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Мониторинг (вводное диагностическое обследование уровня музыкально-ритмических навыков детей).</w:t>
      </w:r>
    </w:p>
    <w:p w:rsidR="000C2605" w:rsidRDefault="0073211C">
      <w:pPr>
        <w:shd w:val="clear" w:color="auto" w:fill="FFFFFF"/>
        <w:spacing w:before="100" w:beforeAutospacing="1" w:after="100" w:afterAutospacing="1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Вводный час </w:t>
      </w:r>
      <w:r>
        <w:rPr>
          <w:rFonts w:ascii="Times New Roman" w:hAnsi="Times New Roman"/>
          <w:b/>
          <w:bCs/>
          <w:sz w:val="24"/>
          <w:szCs w:val="24"/>
        </w:rPr>
        <w:t>организованной образовательной деятельности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Вспомнить с детьми правила поведения на занятиях, правила проведения занятия (поклон).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Познакомить с требованиями к внешнему виду.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Разговор о технике безопасности на занятиях.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Провести начальную </w:t>
      </w:r>
      <w:r>
        <w:rPr>
          <w:rFonts w:ascii="Times New Roman" w:hAnsi="Times New Roman"/>
          <w:sz w:val="24"/>
          <w:szCs w:val="24"/>
        </w:rPr>
        <w:t>диагностику на элементарных движениях.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ТЕМА</w:t>
      </w:r>
      <w:r>
        <w:rPr>
          <w:rFonts w:ascii="Times New Roman" w:hAnsi="Times New Roman"/>
          <w:sz w:val="24"/>
          <w:szCs w:val="24"/>
        </w:rPr>
        <w:t> </w:t>
      </w:r>
      <w:r>
        <w:rPr>
          <w:rFonts w:ascii="Times New Roman" w:hAnsi="Times New Roman"/>
          <w:b/>
          <w:bCs/>
          <w:sz w:val="24"/>
          <w:szCs w:val="24"/>
        </w:rPr>
        <w:t>« Знакомство с танцем»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Задачи: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Познакомить детей с различными видами танцев: народными, классическими, современными, бальными.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 Рассказать о танцах народов различных стран и познакомить с их характерными </w:t>
      </w:r>
      <w:r>
        <w:rPr>
          <w:rFonts w:ascii="Times New Roman" w:hAnsi="Times New Roman"/>
          <w:sz w:val="24"/>
          <w:szCs w:val="24"/>
        </w:rPr>
        <w:t>особенностями.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Рассказать о пользе танца для здоровья детей.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Беседа о любимых танцах.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ТЕМА «Музыкальная грамота»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Задачи: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1. Закрепить знания, умения и навыки, полученные ранее.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Расширить представления о танцевальной музыке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Учить детей сознатель</w:t>
      </w:r>
      <w:r>
        <w:rPr>
          <w:rFonts w:ascii="Times New Roman" w:hAnsi="Times New Roman"/>
          <w:sz w:val="24"/>
          <w:szCs w:val="24"/>
        </w:rPr>
        <w:t>но подбирать нужные сложные характеристики к музыкальным образам.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Развивать умение двигаться в соответствии с характером музыки.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Содержание: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Задания на анализ музыкальных произведений (темп, характер, динамика, ритмический рисунок, регистр, строение)</w:t>
      </w:r>
      <w:r>
        <w:rPr>
          <w:rFonts w:ascii="Times New Roman" w:hAnsi="Times New Roman"/>
          <w:sz w:val="24"/>
          <w:szCs w:val="24"/>
        </w:rPr>
        <w:t>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Такт, размер 2/4, 4/4.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Умение выделять сильные и слабые доли на слух (хлопками, шагом, движением, предметом).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творческая задача: поочередное вступление (каноном) на 2/4, 4/4. Дети начинают делать движение по очереди на каждый следующий такт;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вы</w:t>
      </w:r>
      <w:r>
        <w:rPr>
          <w:rFonts w:ascii="Times New Roman" w:hAnsi="Times New Roman"/>
          <w:sz w:val="24"/>
          <w:szCs w:val="24"/>
        </w:rPr>
        <w:t>делять сильную долю, слышать слабую долю;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 </w:t>
      </w:r>
      <w:hyperlink r:id="rId10" w:tooltip="Click to Continue &gt; by ClickCaption" w:history="1">
        <w:r>
          <w:rPr>
            <w:rFonts w:ascii="Times New Roman" w:hAnsi="Times New Roman"/>
            <w:sz w:val="24"/>
            <w:szCs w:val="24"/>
            <w:u w:val="single"/>
          </w:rPr>
          <w:t>ИГРА</w:t>
        </w:r>
        <w:r>
          <w:rPr>
            <w:rFonts w:ascii="Times New Roman" w:hAnsi="Times New Roman"/>
            <w:noProof/>
            <w:sz w:val="24"/>
            <w:szCs w:val="24"/>
          </w:rPr>
          <w:drawing>
            <wp:inline distT="0" distB="0" distL="0" distR="0">
              <wp:extent cx="95250" cy="95250"/>
              <wp:effectExtent l="19050" t="0" r="0" b="0"/>
              <wp:docPr id="1" name="Рисунок 2" descr="http://cdncache-a.akamaihd.net/items/it/img/arrow-10x10.png">
                <a:hlinkClick xmlns:a="http://schemas.openxmlformats.org/drawingml/2006/main" r:id="rId11" tooltip="&quot;Click to Continue &gt; by ClickCaption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Рисунок 2" descr="http://cdncache-a.akamaihd.net/items/it/img/arrow-10x10.png"/>
                      <pic:cNvPicPr>
                        <a:picLocks noChangeAspect="1" noChangeArrowheads="1"/>
                      </pic:cNvPicPr>
                    </pic:nvPicPr>
                    <pic:blipFill>
                      <a:blip r:embed="rId1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95250" cy="952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</w:hyperlink>
      <w:r>
        <w:rPr>
          <w:rFonts w:ascii="Times New Roman" w:hAnsi="Times New Roman"/>
          <w:sz w:val="24"/>
          <w:szCs w:val="24"/>
        </w:rPr>
        <w:t>: «Вопрос – ответ», «Эхо», «Повтори-ка»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прохлопывать заданный ритмический рисунок.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Музыкальный жанр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полька, марш, вальс (устно определить жанр)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игра: «Марш – полька – вальс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 Слушать музыку a</w:t>
      </w:r>
      <w:r>
        <w:rPr>
          <w:rFonts w:ascii="Times New Roman" w:hAnsi="Times New Roman"/>
          <w:sz w:val="24"/>
          <w:szCs w:val="24"/>
        </w:rPr>
        <w:sym w:font="Symbol" w:char="F0A2"/>
      </w:r>
      <w:proofErr w:type="spellStart"/>
      <w:r>
        <w:rPr>
          <w:rFonts w:ascii="Times New Roman" w:hAnsi="Times New Roman"/>
          <w:sz w:val="24"/>
          <w:szCs w:val="24"/>
        </w:rPr>
        <w:t>cape</w:t>
      </w:r>
      <w:r>
        <w:rPr>
          <w:rFonts w:ascii="Times New Roman" w:hAnsi="Times New Roman"/>
          <w:sz w:val="24"/>
          <w:szCs w:val="24"/>
        </w:rPr>
        <w:t>lla</w:t>
      </w:r>
      <w:proofErr w:type="spellEnd"/>
      <w:r>
        <w:rPr>
          <w:rFonts w:ascii="Times New Roman" w:hAnsi="Times New Roman"/>
          <w:sz w:val="24"/>
          <w:szCs w:val="24"/>
        </w:rPr>
        <w:t>, уметь двигаться под нее.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ТЕМА «Элементы классического танца»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Задачи:</w:t>
      </w:r>
    </w:p>
    <w:p w:rsidR="000C2605" w:rsidRDefault="0073211C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Развивать мускулатуру ног, рук, спины.</w:t>
      </w:r>
    </w:p>
    <w:p w:rsidR="000C2605" w:rsidRDefault="0073211C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Формировать правильную осанку и координацию движений.</w:t>
      </w:r>
    </w:p>
    <w:p w:rsidR="000C2605" w:rsidRDefault="0073211C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Подготовить детей к изучению более сложных элементов.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Содержание: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Выполнение упражнений </w:t>
      </w:r>
      <w:r>
        <w:rPr>
          <w:rFonts w:ascii="Times New Roman" w:hAnsi="Times New Roman"/>
          <w:sz w:val="24"/>
          <w:szCs w:val="24"/>
        </w:rPr>
        <w:t>на середине (отработка положений и позиций рук и ног):</w:t>
      </w:r>
    </w:p>
    <w:p w:rsidR="000C2605" w:rsidRDefault="0073211C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постановка корпуса (ноги в свободном положении);</w:t>
      </w:r>
    </w:p>
    <w:p w:rsidR="000C2605" w:rsidRDefault="0073211C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понятия рабочая нога и опорная нога;</w:t>
      </w:r>
    </w:p>
    <w:p w:rsidR="000C2605" w:rsidRDefault="0073211C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позиции ног;</w:t>
      </w:r>
    </w:p>
    <w:p w:rsidR="000C2605" w:rsidRDefault="0073211C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постановка корпуса на </w:t>
      </w:r>
      <w:proofErr w:type="spellStart"/>
      <w:r>
        <w:rPr>
          <w:rFonts w:ascii="Times New Roman" w:hAnsi="Times New Roman"/>
          <w:sz w:val="24"/>
          <w:szCs w:val="24"/>
        </w:rPr>
        <w:t>полупальцы</w:t>
      </w:r>
      <w:proofErr w:type="spellEnd"/>
      <w:r>
        <w:rPr>
          <w:rFonts w:ascii="Times New Roman" w:hAnsi="Times New Roman"/>
          <w:sz w:val="24"/>
          <w:szCs w:val="24"/>
        </w:rPr>
        <w:t>;</w:t>
      </w:r>
    </w:p>
    <w:p w:rsidR="000C2605" w:rsidRDefault="0073211C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чередование позиций</w:t>
      </w:r>
    </w:p>
    <w:p w:rsidR="000C2605" w:rsidRDefault="0073211C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легкие прыжки;</w:t>
      </w:r>
    </w:p>
    <w:p w:rsidR="000C2605" w:rsidRDefault="0073211C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позиции рук: </w:t>
      </w:r>
      <w:proofErr w:type="gramStart"/>
      <w:r>
        <w:rPr>
          <w:rFonts w:ascii="Times New Roman" w:hAnsi="Times New Roman"/>
          <w:sz w:val="24"/>
          <w:szCs w:val="24"/>
        </w:rPr>
        <w:t>подготовительная</w:t>
      </w:r>
      <w:proofErr w:type="gramEnd"/>
      <w:r>
        <w:rPr>
          <w:rFonts w:ascii="Times New Roman" w:hAnsi="Times New Roman"/>
          <w:sz w:val="24"/>
          <w:szCs w:val="24"/>
        </w:rPr>
        <w:t>, I-</w:t>
      </w:r>
      <w:r>
        <w:rPr>
          <w:rFonts w:ascii="Times New Roman" w:hAnsi="Times New Roman"/>
          <w:sz w:val="24"/>
          <w:szCs w:val="24"/>
        </w:rPr>
        <w:t>я, II-я, III-я;</w:t>
      </w:r>
    </w:p>
    <w:p w:rsidR="000C2605" w:rsidRDefault="0073211C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перевод рук из позиции в позицию;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ТЕМА «Танцевальные игры»</w:t>
      </w:r>
      <w:r>
        <w:rPr>
          <w:rFonts w:ascii="Times New Roman" w:hAnsi="Times New Roman"/>
          <w:sz w:val="24"/>
          <w:szCs w:val="24"/>
        </w:rPr>
        <w:t> (комплексы ритмопластики)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Задачи: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Развивать внимание, память, координацию движений.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Подготовить организм ребенка к выполнению более сложных элементов.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Двигаться в соответст</w:t>
      </w:r>
      <w:r>
        <w:rPr>
          <w:rFonts w:ascii="Times New Roman" w:hAnsi="Times New Roman"/>
          <w:sz w:val="24"/>
          <w:szCs w:val="24"/>
        </w:rPr>
        <w:t>вии с характером музыки.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Учить через движения передавать эмоциональный настрой произведения.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Содержание: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«Разноцветная </w:t>
      </w:r>
      <w:hyperlink r:id="rId13" w:tooltip="Click to Continue &gt; by ClickCaption" w:history="1">
        <w:r>
          <w:rPr>
            <w:rFonts w:ascii="Times New Roman" w:hAnsi="Times New Roman"/>
            <w:sz w:val="24"/>
            <w:szCs w:val="24"/>
            <w:u w:val="single"/>
          </w:rPr>
          <w:t>ИГРА</w:t>
        </w:r>
        <w:r>
          <w:rPr>
            <w:rFonts w:ascii="Times New Roman" w:hAnsi="Times New Roman"/>
            <w:noProof/>
            <w:sz w:val="24"/>
            <w:szCs w:val="24"/>
          </w:rPr>
          <w:drawing>
            <wp:inline distT="0" distB="0" distL="0" distR="0">
              <wp:extent cx="95250" cy="95250"/>
              <wp:effectExtent l="19050" t="0" r="0" b="0"/>
              <wp:docPr id="2" name="Рисунок 3" descr="http://cdncache-a.akamaihd.net/items/it/img/arrow-10x10.png">
                <a:hlinkClick xmlns:a="http://schemas.openxmlformats.org/drawingml/2006/main" r:id="rId11" tooltip="&quot;Click to Continue &gt; by ClickCaption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" name="Рисунок 3" descr="http://cdncache-a.akamaihd.net/items/it/img/arrow-10x10.png"/>
                      <pic:cNvPicPr>
                        <a:picLocks noChangeAspect="1" noChangeArrowheads="1"/>
                      </pic:cNvPicPr>
                    </pic:nvPicPr>
                    <pic:blipFill>
                      <a:blip r:embed="rId1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95250" cy="952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</w:hyperlink>
      <w:r>
        <w:rPr>
          <w:rFonts w:ascii="Times New Roman" w:hAnsi="Times New Roman"/>
          <w:sz w:val="24"/>
          <w:szCs w:val="24"/>
        </w:rPr>
        <w:t>», «Кр</w:t>
      </w:r>
      <w:r>
        <w:rPr>
          <w:rFonts w:ascii="Times New Roman" w:hAnsi="Times New Roman"/>
          <w:sz w:val="24"/>
          <w:szCs w:val="24"/>
        </w:rPr>
        <w:t>асная шапочка», «Любитель-рыболов», «Кошки-мышки», «Танцуем, сидя», «Стирка», «Голубая вода», «Буратино».</w:t>
      </w:r>
      <w:proofErr w:type="gramEnd"/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Танцевальные этюды на современном материале.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ТЕМА «Рисунок танца»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Задачи: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Приобрести навыки свободного перемещения в пространстве.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Изучить прост</w:t>
      </w:r>
      <w:r>
        <w:rPr>
          <w:rFonts w:ascii="Times New Roman" w:hAnsi="Times New Roman"/>
          <w:sz w:val="24"/>
          <w:szCs w:val="24"/>
        </w:rPr>
        <w:t>ые рисунки танца для использования их в концертных номерах.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Привить навык держать равнение в рисунке, соблюдать интервалы.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Содержание:</w:t>
      </w:r>
    </w:p>
    <w:p w:rsidR="000C2605" w:rsidRDefault="0073211C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Движение по линии танца.</w:t>
      </w:r>
    </w:p>
    <w:p w:rsidR="000C2605" w:rsidRDefault="0073211C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Рисунок танца «Круг»:</w:t>
      </w:r>
    </w:p>
    <w:p w:rsidR="000C2605" w:rsidRDefault="0073211C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замкнутый круг;</w:t>
      </w:r>
    </w:p>
    <w:p w:rsidR="000C2605" w:rsidRDefault="0073211C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раскрытый круг (полукруг);</w:t>
      </w:r>
    </w:p>
    <w:p w:rsidR="000C2605" w:rsidRDefault="0073211C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круг в круге;</w:t>
      </w:r>
    </w:p>
    <w:p w:rsidR="000C2605" w:rsidRDefault="0073211C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сплетенный кру</w:t>
      </w:r>
      <w:r>
        <w:rPr>
          <w:rFonts w:ascii="Times New Roman" w:hAnsi="Times New Roman"/>
          <w:sz w:val="24"/>
          <w:szCs w:val="24"/>
        </w:rPr>
        <w:t>г (корзиночка);</w:t>
      </w:r>
    </w:p>
    <w:p w:rsidR="000C2605" w:rsidRDefault="0073211C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лицом в круг, лицом из круга;</w:t>
      </w:r>
    </w:p>
    <w:p w:rsidR="000C2605" w:rsidRDefault="0073211C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круг парами,</w:t>
      </w:r>
    </w:p>
    <w:p w:rsidR="000C2605" w:rsidRDefault="0073211C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круг </w:t>
      </w:r>
      <w:proofErr w:type="spellStart"/>
      <w:r>
        <w:rPr>
          <w:rFonts w:ascii="Times New Roman" w:hAnsi="Times New Roman"/>
          <w:sz w:val="24"/>
          <w:szCs w:val="24"/>
        </w:rPr>
        <w:t>противоходом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Научить перестраиваться из одного вида в другой.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Рисунок танца «Колонна», «Линия»:</w:t>
      </w:r>
    </w:p>
    <w:p w:rsidR="000C2605" w:rsidRDefault="0073211C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перестроения из круга в колонну, в линию, (на задний, передний план);</w:t>
      </w:r>
    </w:p>
    <w:p w:rsidR="000C2605" w:rsidRDefault="0073211C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перестроения из </w:t>
      </w:r>
      <w:r>
        <w:rPr>
          <w:rFonts w:ascii="Times New Roman" w:hAnsi="Times New Roman"/>
          <w:sz w:val="24"/>
          <w:szCs w:val="24"/>
        </w:rPr>
        <w:t>нескольких кругов (самостоятельно, выбрав ведущих).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Понятие «Диагональ»:</w:t>
      </w:r>
    </w:p>
    <w:p w:rsidR="000C2605" w:rsidRDefault="0073211C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перестроение из круга в диагональ;</w:t>
      </w:r>
    </w:p>
    <w:p w:rsidR="000C2605" w:rsidRDefault="0073211C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перестроение из маленьких кружков в диагональ (самостоятельно</w:t>
      </w:r>
      <w:r>
        <w:rPr>
          <w:rFonts w:ascii="Times New Roman" w:hAnsi="Times New Roman"/>
          <w:sz w:val="24"/>
          <w:szCs w:val="24"/>
        </w:rPr>
        <w:br/>
        <w:t>указав ведущих).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Рисунок танца «Спираль».</w:t>
      </w:r>
    </w:p>
    <w:p w:rsidR="000C2605" w:rsidRDefault="0073211C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hyperlink r:id="rId14" w:tooltip="Click to Continue &gt; by ClickCaption" w:history="1">
        <w:r>
          <w:rPr>
            <w:rFonts w:ascii="Times New Roman" w:hAnsi="Times New Roman"/>
            <w:sz w:val="24"/>
            <w:szCs w:val="24"/>
            <w:u w:val="single"/>
          </w:rPr>
          <w:t>ИГРА</w:t>
        </w:r>
        <w:r>
          <w:rPr>
            <w:rFonts w:ascii="Times New Roman" w:hAnsi="Times New Roman"/>
            <w:noProof/>
            <w:sz w:val="24"/>
            <w:szCs w:val="24"/>
          </w:rPr>
          <w:drawing>
            <wp:inline distT="0" distB="0" distL="0" distR="0">
              <wp:extent cx="95250" cy="95250"/>
              <wp:effectExtent l="19050" t="0" r="0" b="0"/>
              <wp:docPr id="3" name="Рисунок 4" descr="http://cdncache-a.akamaihd.net/items/it/img/arrow-10x10.png">
                <a:hlinkClick xmlns:a="http://schemas.openxmlformats.org/drawingml/2006/main" r:id="rId11" tooltip="&quot;Click to Continue &gt; by ClickCaption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Рисунок 4" descr="http://cdncache-a.akamaihd.net/items/it/img/arrow-10x10.png"/>
                      <pic:cNvPicPr>
                        <a:picLocks noChangeAspect="1" noChangeArrowheads="1"/>
                      </pic:cNvPicPr>
                    </pic:nvPicPr>
                    <pic:blipFill>
                      <a:blip r:embed="rId1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95250" cy="952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</w:hyperlink>
      <w:r>
        <w:rPr>
          <w:rFonts w:ascii="Times New Roman" w:hAnsi="Times New Roman"/>
          <w:sz w:val="24"/>
          <w:szCs w:val="24"/>
        </w:rPr>
        <w:t> «Клубок ниток».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 Рисунок танц</w:t>
      </w:r>
      <w:r>
        <w:rPr>
          <w:rFonts w:ascii="Times New Roman" w:hAnsi="Times New Roman"/>
          <w:sz w:val="24"/>
          <w:szCs w:val="24"/>
        </w:rPr>
        <w:t>а «Змейка»:</w:t>
      </w:r>
    </w:p>
    <w:p w:rsidR="000C2605" w:rsidRDefault="0073211C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горизонтальная.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Перестроение из «круга» в «змейку» (самостоятельно, выбрав ведущего).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ТЕМА «Народный танец»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Задачи:</w:t>
      </w:r>
    </w:p>
    <w:p w:rsidR="000C2605" w:rsidRDefault="0073211C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Познакомить детей с историей русского танца, его особенностями, формами.</w:t>
      </w:r>
    </w:p>
    <w:p w:rsidR="000C2605" w:rsidRDefault="0073211C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Рассказать об отличительных особенностях характера, </w:t>
      </w:r>
      <w:r>
        <w:rPr>
          <w:rFonts w:ascii="Times New Roman" w:hAnsi="Times New Roman"/>
          <w:sz w:val="24"/>
          <w:szCs w:val="24"/>
        </w:rPr>
        <w:t>манер исполнения.</w:t>
      </w:r>
    </w:p>
    <w:p w:rsidR="000C2605" w:rsidRDefault="0073211C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Научить основам русского танца.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Содержание:</w:t>
      </w:r>
    </w:p>
    <w:p w:rsidR="000C2605" w:rsidRDefault="0073211C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Введение в предмет «Русский танец»;</w:t>
      </w:r>
    </w:p>
    <w:p w:rsidR="000C2605" w:rsidRDefault="0073211C">
      <w:pPr>
        <w:numPr>
          <w:ilvl w:val="0"/>
          <w:numId w:val="13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Постановка корпуса;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Изучение основ русского народного танца: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развитие подвижности стоп на основе элементов «елочка»,</w:t>
      </w:r>
      <w:r>
        <w:rPr>
          <w:rFonts w:ascii="Times New Roman" w:hAnsi="Times New Roman"/>
          <w:sz w:val="24"/>
          <w:szCs w:val="24"/>
        </w:rPr>
        <w:br/>
        <w:t xml:space="preserve">«гармошка», </w:t>
      </w:r>
      <w:proofErr w:type="spellStart"/>
      <w:r>
        <w:rPr>
          <w:rFonts w:ascii="Times New Roman" w:hAnsi="Times New Roman"/>
          <w:sz w:val="24"/>
          <w:szCs w:val="24"/>
        </w:rPr>
        <w:t>ковырялочка</w:t>
      </w:r>
      <w:proofErr w:type="spellEnd"/>
      <w:r>
        <w:rPr>
          <w:rFonts w:ascii="Times New Roman" w:hAnsi="Times New Roman"/>
          <w:sz w:val="24"/>
          <w:szCs w:val="24"/>
        </w:rPr>
        <w:t>;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- работа ру</w:t>
      </w:r>
      <w:r>
        <w:rPr>
          <w:rFonts w:ascii="Times New Roman" w:hAnsi="Times New Roman"/>
          <w:sz w:val="24"/>
          <w:szCs w:val="24"/>
        </w:rPr>
        <w:t>к в русском танце;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навыки работы с платочком;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русский поклон;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подскоки;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тройные </w:t>
      </w:r>
      <w:proofErr w:type="spellStart"/>
      <w:r>
        <w:rPr>
          <w:rFonts w:ascii="Times New Roman" w:hAnsi="Times New Roman"/>
          <w:sz w:val="24"/>
          <w:szCs w:val="24"/>
        </w:rPr>
        <w:t>прыжочки</w:t>
      </w:r>
      <w:proofErr w:type="spellEnd"/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бег с вытянутыми носочками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боковой галоп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шаг с вытянутыми носочками (хороводный)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хлопки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движение с выставлением ноги на носок;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«</w:t>
      </w:r>
      <w:proofErr w:type="spellStart"/>
      <w:r>
        <w:rPr>
          <w:rFonts w:ascii="Times New Roman" w:hAnsi="Times New Roman"/>
          <w:sz w:val="24"/>
          <w:szCs w:val="24"/>
        </w:rPr>
        <w:t>ковырялочка</w:t>
      </w:r>
      <w:proofErr w:type="spellEnd"/>
      <w:r>
        <w:rPr>
          <w:rFonts w:ascii="Times New Roman" w:hAnsi="Times New Roman"/>
          <w:sz w:val="24"/>
          <w:szCs w:val="24"/>
        </w:rPr>
        <w:t>» вперед</w:t>
      </w:r>
      <w:r>
        <w:rPr>
          <w:rFonts w:ascii="Times New Roman" w:hAnsi="Times New Roman"/>
          <w:sz w:val="24"/>
          <w:szCs w:val="24"/>
        </w:rPr>
        <w:t xml:space="preserve"> и в сторону;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пружинка с поворотом;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приставные шаги в сторону;</w:t>
      </w:r>
    </w:p>
    <w:p w:rsidR="000C2605" w:rsidRDefault="0073211C">
      <w:pPr>
        <w:numPr>
          <w:ilvl w:val="0"/>
          <w:numId w:val="14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Ходы: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простой, на </w:t>
      </w:r>
      <w:proofErr w:type="spellStart"/>
      <w:r>
        <w:rPr>
          <w:rFonts w:ascii="Times New Roman" w:hAnsi="Times New Roman"/>
          <w:sz w:val="24"/>
          <w:szCs w:val="24"/>
        </w:rPr>
        <w:t>полупальцах</w:t>
      </w:r>
      <w:proofErr w:type="spellEnd"/>
      <w:r>
        <w:rPr>
          <w:rFonts w:ascii="Times New Roman" w:hAnsi="Times New Roman"/>
          <w:sz w:val="24"/>
          <w:szCs w:val="24"/>
        </w:rPr>
        <w:t>,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боковой, приставной,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боковой ход «</w:t>
      </w:r>
      <w:proofErr w:type="spellStart"/>
      <w:r>
        <w:rPr>
          <w:rFonts w:ascii="Times New Roman" w:hAnsi="Times New Roman"/>
          <w:sz w:val="24"/>
          <w:szCs w:val="24"/>
        </w:rPr>
        <w:t>припадание</w:t>
      </w:r>
      <w:proofErr w:type="spellEnd"/>
      <w:r>
        <w:rPr>
          <w:rFonts w:ascii="Times New Roman" w:hAnsi="Times New Roman"/>
          <w:sz w:val="24"/>
          <w:szCs w:val="24"/>
        </w:rPr>
        <w:t>» по VI позиции,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беговой шаг с отбрасыванием согнутых ног назад.</w:t>
      </w:r>
    </w:p>
    <w:p w:rsidR="000C2605" w:rsidRDefault="0073211C">
      <w:pPr>
        <w:numPr>
          <w:ilvl w:val="0"/>
          <w:numId w:val="15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Подготовка к «дробям»: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притопы,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удары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полупальцами</w:t>
      </w:r>
      <w:proofErr w:type="spellEnd"/>
      <w:r>
        <w:rPr>
          <w:rFonts w:ascii="Times New Roman" w:hAnsi="Times New Roman"/>
          <w:sz w:val="24"/>
          <w:szCs w:val="24"/>
        </w:rPr>
        <w:t>,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удары каблуком;</w:t>
      </w:r>
    </w:p>
    <w:p w:rsidR="000C2605" w:rsidRDefault="0073211C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Хлопки и хлопушки для мальчиков: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gramStart"/>
      <w:r>
        <w:rPr>
          <w:rFonts w:ascii="Times New Roman" w:hAnsi="Times New Roman"/>
          <w:sz w:val="24"/>
          <w:szCs w:val="24"/>
        </w:rPr>
        <w:t>одинарные</w:t>
      </w:r>
      <w:proofErr w:type="gramEnd"/>
      <w:r>
        <w:rPr>
          <w:rFonts w:ascii="Times New Roman" w:hAnsi="Times New Roman"/>
          <w:sz w:val="24"/>
          <w:szCs w:val="24"/>
        </w:rPr>
        <w:t xml:space="preserve"> по бедру и голенищу.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- каблучные упражнения – вынесение рабочей ноги на каблук во все направления;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присядка с выставлением ноги на пятки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ТЕМА «Бальный танец»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Задачи:</w:t>
      </w:r>
    </w:p>
    <w:p w:rsidR="000C2605" w:rsidRDefault="0073211C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Познакомить </w:t>
      </w:r>
      <w:r>
        <w:rPr>
          <w:rFonts w:ascii="Times New Roman" w:hAnsi="Times New Roman"/>
          <w:sz w:val="24"/>
          <w:szCs w:val="24"/>
        </w:rPr>
        <w:t>детей с историей бального танца.</w:t>
      </w:r>
    </w:p>
    <w:p w:rsidR="000C2605" w:rsidRDefault="0073211C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Научить основам танца «Полька».</w:t>
      </w:r>
    </w:p>
    <w:p w:rsidR="000C2605" w:rsidRDefault="0073211C">
      <w:pPr>
        <w:numPr>
          <w:ilvl w:val="0"/>
          <w:numId w:val="17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Разучить основные элементы танца «Вальс».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Содержание:</w:t>
      </w:r>
    </w:p>
    <w:p w:rsidR="000C2605" w:rsidRDefault="0073211C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Введение в предмет</w:t>
      </w:r>
    </w:p>
    <w:p w:rsidR="000C2605" w:rsidRDefault="0073211C">
      <w:pPr>
        <w:numPr>
          <w:ilvl w:val="0"/>
          <w:numId w:val="18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Изучение основ танца «Полька»:</w:t>
      </w:r>
    </w:p>
    <w:p w:rsidR="000C2605" w:rsidRDefault="0073211C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подскоки, галоп;</w:t>
      </w:r>
    </w:p>
    <w:p w:rsidR="000C2605" w:rsidRDefault="0073211C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комбинирование изученных элементов;</w:t>
      </w:r>
    </w:p>
    <w:p w:rsidR="000C2605" w:rsidRDefault="0073211C">
      <w:pPr>
        <w:numPr>
          <w:ilvl w:val="0"/>
          <w:numId w:val="19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положения в паре:</w:t>
      </w:r>
    </w:p>
    <w:p w:rsidR="000C2605" w:rsidRDefault="0073211C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«лодочка»,</w:t>
      </w:r>
    </w:p>
    <w:p w:rsidR="000C2605" w:rsidRDefault="0073211C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руки </w:t>
      </w:r>
      <w:r>
        <w:rPr>
          <w:rFonts w:ascii="Times New Roman" w:hAnsi="Times New Roman"/>
          <w:sz w:val="24"/>
          <w:szCs w:val="24"/>
        </w:rPr>
        <w:t>«крест- накрест»,</w:t>
      </w:r>
    </w:p>
    <w:p w:rsidR="000C2605" w:rsidRDefault="0073211C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мальчик держит девочку за талию, девочка кладет руки мальчику на плечи.</w:t>
      </w:r>
    </w:p>
    <w:p w:rsidR="000C2605" w:rsidRDefault="0073211C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Изучение основ танца «Вальс»:</w:t>
      </w:r>
    </w:p>
    <w:p w:rsidR="000C2605" w:rsidRDefault="0073211C">
      <w:pPr>
        <w:numPr>
          <w:ilvl w:val="0"/>
          <w:numId w:val="22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основные элементы:</w:t>
      </w:r>
    </w:p>
    <w:p w:rsidR="000C2605" w:rsidRDefault="0073211C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«качели»,</w:t>
      </w:r>
    </w:p>
    <w:p w:rsidR="000C2605" w:rsidRDefault="0073211C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«вальсовая дорожка»,</w:t>
      </w:r>
    </w:p>
    <w:p w:rsidR="000C2605" w:rsidRDefault="0073211C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«перемена»;</w:t>
      </w:r>
    </w:p>
    <w:p w:rsidR="000C2605" w:rsidRDefault="0073211C">
      <w:pPr>
        <w:numPr>
          <w:ilvl w:val="0"/>
          <w:numId w:val="23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в</w:t>
      </w:r>
      <w:proofErr w:type="gramEnd"/>
      <w:r>
        <w:rPr>
          <w:rFonts w:ascii="Times New Roman" w:hAnsi="Times New Roman"/>
          <w:sz w:val="24"/>
          <w:szCs w:val="24"/>
        </w:rPr>
        <w:t>alance</w:t>
      </w:r>
      <w:proofErr w:type="spellEnd"/>
      <w:r>
        <w:rPr>
          <w:rFonts w:ascii="Times New Roman" w:hAnsi="Times New Roman"/>
          <w:sz w:val="24"/>
          <w:szCs w:val="24"/>
        </w:rPr>
        <w:t xml:space="preserve"> (покачивание в разные стороны)</w:t>
      </w:r>
    </w:p>
    <w:p w:rsidR="000C2605" w:rsidRDefault="0073211C">
      <w:pPr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работа в паре:</w:t>
      </w:r>
    </w:p>
    <w:p w:rsidR="000C2605" w:rsidRDefault="0073211C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положение рук в </w:t>
      </w:r>
      <w:r>
        <w:rPr>
          <w:rFonts w:ascii="Times New Roman" w:hAnsi="Times New Roman"/>
          <w:sz w:val="24"/>
          <w:szCs w:val="24"/>
        </w:rPr>
        <w:t>паре,</w:t>
      </w:r>
    </w:p>
    <w:p w:rsidR="000C2605" w:rsidRDefault="0073211C">
      <w:pPr>
        <w:numPr>
          <w:ilvl w:val="0"/>
          <w:numId w:val="25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вращение «звездочка»;</w:t>
      </w:r>
    </w:p>
    <w:p w:rsidR="000C2605" w:rsidRDefault="0073211C">
      <w:pPr>
        <w:numPr>
          <w:ilvl w:val="0"/>
          <w:numId w:val="26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простые танцевальные комбинации.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ТЕМА «Танцевальная мозаика» </w:t>
      </w:r>
      <w:r>
        <w:rPr>
          <w:rFonts w:ascii="Times New Roman" w:hAnsi="Times New Roman"/>
          <w:sz w:val="24"/>
          <w:szCs w:val="24"/>
        </w:rPr>
        <w:t>(</w:t>
      </w:r>
      <w:proofErr w:type="spellStart"/>
      <w:r>
        <w:rPr>
          <w:rFonts w:ascii="Times New Roman" w:hAnsi="Times New Roman"/>
          <w:sz w:val="24"/>
          <w:szCs w:val="24"/>
        </w:rPr>
        <w:t>репетиционно</w:t>
      </w:r>
      <w:proofErr w:type="spellEnd"/>
      <w:r>
        <w:rPr>
          <w:rFonts w:ascii="Times New Roman" w:hAnsi="Times New Roman"/>
          <w:sz w:val="24"/>
          <w:szCs w:val="24"/>
        </w:rPr>
        <w:t>-постановочная работа)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Задачи:</w:t>
      </w:r>
    </w:p>
    <w:p w:rsidR="000C2605" w:rsidRDefault="0073211C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Научить детей самостоятельно двигаться под музыку.</w:t>
      </w:r>
    </w:p>
    <w:p w:rsidR="000C2605" w:rsidRDefault="0073211C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Подготовить к показательным выступлениям.</w:t>
      </w:r>
    </w:p>
    <w:p w:rsidR="000C2605" w:rsidRDefault="0073211C">
      <w:pPr>
        <w:numPr>
          <w:ilvl w:val="0"/>
          <w:numId w:val="27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Учить выражать через движения </w:t>
      </w:r>
      <w:r>
        <w:rPr>
          <w:rFonts w:ascii="Times New Roman" w:hAnsi="Times New Roman"/>
          <w:sz w:val="24"/>
          <w:szCs w:val="24"/>
        </w:rPr>
        <w:t>заданный образ.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Содержание: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Хороводные танцы: «Россия-матушка», «Красный сарафан»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Сюжетные танцы: «Ходики», «Аквариум», «Лягушки и цапля»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Детские танцы «</w:t>
      </w:r>
      <w:proofErr w:type="spellStart"/>
      <w:r>
        <w:rPr>
          <w:rFonts w:ascii="Times New Roman" w:hAnsi="Times New Roman"/>
          <w:sz w:val="24"/>
          <w:szCs w:val="24"/>
        </w:rPr>
        <w:t>Барбарики</w:t>
      </w:r>
      <w:proofErr w:type="spellEnd"/>
      <w:r>
        <w:rPr>
          <w:rFonts w:ascii="Times New Roman" w:hAnsi="Times New Roman"/>
          <w:sz w:val="24"/>
          <w:szCs w:val="24"/>
        </w:rPr>
        <w:t>», Танец гномиков, «Раз, ладошка», «Зажигай!», «Танец с лентами», «Вальс знакомств», «Весенняя</w:t>
      </w:r>
      <w:r>
        <w:rPr>
          <w:rFonts w:ascii="Times New Roman" w:hAnsi="Times New Roman"/>
          <w:sz w:val="24"/>
          <w:szCs w:val="24"/>
        </w:rPr>
        <w:t xml:space="preserve"> фантазия».</w:t>
      </w:r>
      <w:proofErr w:type="gramEnd"/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Танцы народов других стран: «</w:t>
      </w:r>
      <w:proofErr w:type="gramStart"/>
      <w:r>
        <w:rPr>
          <w:rFonts w:ascii="Times New Roman" w:hAnsi="Times New Roman"/>
          <w:sz w:val="24"/>
          <w:szCs w:val="24"/>
        </w:rPr>
        <w:t>Украинская</w:t>
      </w:r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полечка</w:t>
      </w:r>
      <w:proofErr w:type="spellEnd"/>
      <w:r>
        <w:rPr>
          <w:rFonts w:ascii="Times New Roman" w:hAnsi="Times New Roman"/>
          <w:sz w:val="24"/>
          <w:szCs w:val="24"/>
        </w:rPr>
        <w:t>» «Сиртаки», «Русские узоры», «Казачата», «Веселый рок-н-рол»,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Образные танцы «Пингвины», «Снеговики», «Бабочки», «Стирка», «Моряки»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Мониторинг (итоговое диагностическое обследование уровня музыкал</w:t>
      </w:r>
      <w:r>
        <w:rPr>
          <w:rFonts w:ascii="Times New Roman" w:hAnsi="Times New Roman"/>
          <w:b/>
          <w:bCs/>
          <w:sz w:val="24"/>
          <w:szCs w:val="24"/>
        </w:rPr>
        <w:t>ьно-ритмических навыков детей).</w:t>
      </w:r>
    </w:p>
    <w:p w:rsidR="000C2605" w:rsidRDefault="0073211C">
      <w:pPr>
        <w:shd w:val="clear" w:color="auto" w:fill="FFFFFF"/>
        <w:spacing w:before="100" w:beforeAutospacing="1" w:after="100" w:afterAutospacing="1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Третий</w:t>
      </w:r>
      <w:r>
        <w:rPr>
          <w:rFonts w:ascii="Times New Roman" w:hAnsi="Times New Roman"/>
          <w:b/>
          <w:bCs/>
          <w:sz w:val="24"/>
          <w:szCs w:val="24"/>
        </w:rPr>
        <w:t xml:space="preserve"> год обучения (6-7 лет)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этом возрасте ребенок-дошкольник достигает кульминации в развитии движений, которая выражается в особой грации, легкости и изяществе. У детей резко возрастает способность к исполнению разнообр</w:t>
      </w:r>
      <w:r>
        <w:rPr>
          <w:rFonts w:ascii="Times New Roman" w:hAnsi="Times New Roman"/>
          <w:sz w:val="24"/>
          <w:szCs w:val="24"/>
        </w:rPr>
        <w:t>азных и сложных по координации движений – из области хореографии, гимнастики. Это дает возможность подбирать для работы с детьми более сложный репертуар, в основе которого не только народная современная и танцевальная музыка, но и некоторые классические пр</w:t>
      </w:r>
      <w:r>
        <w:rPr>
          <w:rFonts w:ascii="Times New Roman" w:hAnsi="Times New Roman"/>
          <w:sz w:val="24"/>
          <w:szCs w:val="24"/>
        </w:rPr>
        <w:t>оизведения.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Приоритетные задачи: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развитие способности к выразительному, одухотворенному исполнению движений умение импровизировать под незнакомую музыку, формирование адекватной оценки и самооценки.</w:t>
      </w:r>
    </w:p>
    <w:tbl>
      <w:tblPr>
        <w:tblW w:w="9585" w:type="dxa"/>
        <w:tblCellSpacing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845"/>
        <w:gridCol w:w="5343"/>
        <w:gridCol w:w="1216"/>
        <w:gridCol w:w="1294"/>
        <w:gridCol w:w="887"/>
      </w:tblGrid>
      <w:tr w:rsidR="000C2605">
        <w:trPr>
          <w:tblCellSpacing w:w="0" w:type="dxa"/>
        </w:trPr>
        <w:tc>
          <w:tcPr>
            <w:tcW w:w="4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№п\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5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Теория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Практика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Всего</w:t>
            </w:r>
          </w:p>
        </w:tc>
      </w:tr>
      <w:tr w:rsidR="000C2605">
        <w:trPr>
          <w:trHeight w:val="150"/>
          <w:tblCellSpacing w:w="0" w:type="dxa"/>
        </w:trPr>
        <w:tc>
          <w:tcPr>
            <w:tcW w:w="420" w:type="dxa"/>
            <w:tcBorders>
              <w:top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01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Мониторинг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0C2605">
        <w:trPr>
          <w:trHeight w:val="135"/>
          <w:tblCellSpacing w:w="0" w:type="dxa"/>
        </w:trPr>
        <w:tc>
          <w:tcPr>
            <w:tcW w:w="420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</w:t>
            </w:r>
          </w:p>
        </w:tc>
        <w:tc>
          <w:tcPr>
            <w:tcW w:w="501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Вводное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0C2605">
        <w:trPr>
          <w:tblCellSpacing w:w="0" w:type="dxa"/>
        </w:trPr>
        <w:tc>
          <w:tcPr>
            <w:tcW w:w="4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Знакомство с танцем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0C2605">
        <w:trPr>
          <w:tblCellSpacing w:w="0" w:type="dxa"/>
        </w:trPr>
        <w:tc>
          <w:tcPr>
            <w:tcW w:w="4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ind w:left="3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Музыкальная грамота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0C2605">
        <w:trPr>
          <w:tblCellSpacing w:w="0" w:type="dxa"/>
        </w:trPr>
        <w:tc>
          <w:tcPr>
            <w:tcW w:w="4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5. </w:t>
            </w:r>
          </w:p>
        </w:tc>
        <w:tc>
          <w:tcPr>
            <w:tcW w:w="5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Элементы классического танца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0C2605">
        <w:trPr>
          <w:tblCellSpacing w:w="0" w:type="dxa"/>
        </w:trPr>
        <w:tc>
          <w:tcPr>
            <w:tcW w:w="4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5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Танцевальные игры (ритмопластика)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0C2605">
        <w:trPr>
          <w:tblCellSpacing w:w="0" w:type="dxa"/>
        </w:trPr>
        <w:tc>
          <w:tcPr>
            <w:tcW w:w="4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5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Рисунок танца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0C2605">
        <w:trPr>
          <w:tblCellSpacing w:w="0" w:type="dxa"/>
        </w:trPr>
        <w:tc>
          <w:tcPr>
            <w:tcW w:w="4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5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Народный танец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0C2605">
        <w:trPr>
          <w:tblCellSpacing w:w="0" w:type="dxa"/>
        </w:trPr>
        <w:tc>
          <w:tcPr>
            <w:tcW w:w="4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5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Бальный танец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0C2605">
        <w:trPr>
          <w:tblCellSpacing w:w="0" w:type="dxa"/>
        </w:trPr>
        <w:tc>
          <w:tcPr>
            <w:tcW w:w="420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50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Танцевальная </w:t>
            </w:r>
            <w:r>
              <w:rPr>
                <w:rFonts w:ascii="Times New Roman" w:hAnsi="Times New Roman"/>
                <w:sz w:val="24"/>
                <w:szCs w:val="24"/>
              </w:rPr>
              <w:t>мозаика</w:t>
            </w:r>
          </w:p>
          <w:p w:rsidR="000C2605" w:rsidRDefault="0073211C">
            <w:pPr>
              <w:shd w:val="clear" w:color="auto" w:fill="FFFFFF"/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репетиционно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-постановочная работа)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</w:tr>
      <w:tr w:rsidR="000C2605">
        <w:trPr>
          <w:trHeight w:val="120"/>
          <w:tblCellSpacing w:w="0" w:type="dxa"/>
        </w:trPr>
        <w:tc>
          <w:tcPr>
            <w:tcW w:w="420" w:type="dxa"/>
            <w:tcBorders>
              <w:top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 11.</w:t>
            </w:r>
          </w:p>
        </w:tc>
        <w:tc>
          <w:tcPr>
            <w:tcW w:w="501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Мониторинг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9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0C2605">
        <w:trPr>
          <w:trHeight w:val="165"/>
          <w:tblCellSpacing w:w="0" w:type="dxa"/>
        </w:trPr>
        <w:tc>
          <w:tcPr>
            <w:tcW w:w="420" w:type="dxa"/>
            <w:tcBorders>
              <w:top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0C2605" w:rsidRDefault="000C2605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1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79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</w:tcBorders>
          </w:tcPr>
          <w:p w:rsidR="000C2605" w:rsidRDefault="0073211C">
            <w:pPr>
              <w:shd w:val="clear" w:color="auto" w:fill="FFFFFF"/>
              <w:spacing w:before="100" w:beforeAutospacing="1" w:after="100" w:afterAutospacing="1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</w:t>
            </w:r>
          </w:p>
        </w:tc>
      </w:tr>
    </w:tbl>
    <w:p w:rsidR="000C2605" w:rsidRDefault="0073211C">
      <w:pPr>
        <w:shd w:val="clear" w:color="auto" w:fill="FFFFFF"/>
        <w:spacing w:before="100" w:beforeAutospacing="1" w:after="100" w:afterAutospacing="1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СОДЕРЖАНИЕ КУРСА</w:t>
      </w:r>
    </w:p>
    <w:p w:rsidR="000C2605" w:rsidRDefault="0073211C">
      <w:pPr>
        <w:shd w:val="clear" w:color="auto" w:fill="FFFFFF"/>
        <w:spacing w:before="100" w:beforeAutospacing="1" w:after="100" w:afterAutospacing="1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Третий</w:t>
      </w:r>
      <w:r>
        <w:rPr>
          <w:rFonts w:ascii="Times New Roman" w:hAnsi="Times New Roman"/>
          <w:b/>
          <w:bCs/>
          <w:sz w:val="24"/>
          <w:szCs w:val="24"/>
        </w:rPr>
        <w:t xml:space="preserve"> год обучения (6-7 лет)</w:t>
      </w: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Мониторинг (вводное диагностическое обследование уровня музыкально-ритмических навыков детей).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ТЕМА « Знакомство с </w:t>
      </w:r>
      <w:r>
        <w:rPr>
          <w:rFonts w:ascii="Times New Roman" w:hAnsi="Times New Roman"/>
          <w:b/>
          <w:bCs/>
          <w:sz w:val="24"/>
          <w:szCs w:val="24"/>
        </w:rPr>
        <w:t>танцем»</w:t>
      </w:r>
      <w:r>
        <w:rPr>
          <w:rFonts w:ascii="Times New Roman" w:hAnsi="Times New Roman"/>
          <w:sz w:val="24"/>
          <w:szCs w:val="24"/>
        </w:rPr>
        <w:t> (Введение в предмет)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Задачи: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Познакомить детей с историей рождения танца, жанрами танцевального искусства.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2.Рассказать о пользе занятий танцами.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Познакомить детей с разновидностями бальных танцев.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Беседа о стилях и направлениях.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ТЕМА « Му</w:t>
      </w:r>
      <w:r>
        <w:rPr>
          <w:rFonts w:ascii="Times New Roman" w:hAnsi="Times New Roman"/>
          <w:b/>
          <w:bCs/>
          <w:sz w:val="24"/>
          <w:szCs w:val="24"/>
        </w:rPr>
        <w:t>зыкальная грамота»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Задачи: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Закрепить знания, навыки, полученные ранее.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Уметь анализировать музыкальное произведение, двигаться в соответствии с музыкой.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Содержание: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 Задания на анализ музыкальных произведений (темп, характер, динамика, ритмический </w:t>
      </w:r>
      <w:r>
        <w:rPr>
          <w:rFonts w:ascii="Times New Roman" w:hAnsi="Times New Roman"/>
          <w:sz w:val="24"/>
          <w:szCs w:val="24"/>
        </w:rPr>
        <w:t>рисунок, регистр, строение).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Умение выделять сильные и слабые доли на слух (хлопками, шагом, движением, предметом).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Такт, затакт, размер 2/4, 3/4, 4/4.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уметь выделять сильную долю;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уметь начинать движение с затакта;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- творческая задача: поочередн</w:t>
      </w:r>
      <w:r>
        <w:rPr>
          <w:rFonts w:ascii="Times New Roman" w:hAnsi="Times New Roman"/>
          <w:sz w:val="24"/>
          <w:szCs w:val="24"/>
        </w:rPr>
        <w:t>ое вступление (каноном) на 2/4, 3/4, 4/4. Дети начинают делать движение по очереди на каждый следующий такт;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 </w:t>
      </w:r>
      <w:hyperlink r:id="rId15" w:tooltip="Click to Continue &gt; by ClickCaption" w:history="1">
        <w:r>
          <w:rPr>
            <w:rFonts w:ascii="Times New Roman" w:hAnsi="Times New Roman"/>
            <w:sz w:val="24"/>
            <w:szCs w:val="24"/>
            <w:u w:val="single"/>
          </w:rPr>
          <w:t>ИГРА</w:t>
        </w:r>
        <w:r>
          <w:rPr>
            <w:rFonts w:ascii="Times New Roman" w:hAnsi="Times New Roman"/>
            <w:noProof/>
            <w:sz w:val="24"/>
            <w:szCs w:val="24"/>
          </w:rPr>
          <w:drawing>
            <wp:inline distT="0" distB="0" distL="0" distR="0">
              <wp:extent cx="95250" cy="95250"/>
              <wp:effectExtent l="19050" t="0" r="0" b="0"/>
              <wp:docPr id="4" name="Рисунок 5" descr="http://cdncache-a.akamaihd.net/items/it/img/arrow-10x10.png">
                <a:hlinkClick xmlns:a="http://schemas.openxmlformats.org/drawingml/2006/main" r:id="rId11" tooltip="&quot;Click to Continue &gt; by ClickCaption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" name="Рисунок 5" descr="http://cdncache-a.akamaihd.net/items/it/img/arrow-10x10.png"/>
                      <pic:cNvPicPr>
                        <a:picLocks noChangeAspect="1" noChangeArrowheads="1"/>
                      </pic:cNvPicPr>
                    </pic:nvPicPr>
                    <pic:blipFill>
                      <a:blip r:embed="rId1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95250" cy="952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</w:hyperlink>
      <w:r>
        <w:rPr>
          <w:rFonts w:ascii="Times New Roman" w:hAnsi="Times New Roman"/>
          <w:sz w:val="24"/>
          <w:szCs w:val="24"/>
        </w:rPr>
        <w:t>: «Вопрос – ответ», «Эхо», «Повтори-ка»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Музыкальный жанр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полька, марш, вальс, полонез, галоп (устно определить жанр)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игра: «Марш – </w:t>
      </w:r>
      <w:r>
        <w:rPr>
          <w:rFonts w:ascii="Times New Roman" w:hAnsi="Times New Roman"/>
          <w:sz w:val="24"/>
          <w:szCs w:val="24"/>
        </w:rPr>
        <w:t>полька – вальс»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 Слушать музыку a</w:t>
      </w:r>
      <w:r>
        <w:rPr>
          <w:rFonts w:ascii="Times New Roman" w:hAnsi="Times New Roman"/>
          <w:sz w:val="24"/>
          <w:szCs w:val="24"/>
        </w:rPr>
        <w:sym w:font="Symbol" w:char="F0A2"/>
      </w:r>
      <w:proofErr w:type="spellStart"/>
      <w:r>
        <w:rPr>
          <w:rFonts w:ascii="Times New Roman" w:hAnsi="Times New Roman"/>
          <w:sz w:val="24"/>
          <w:szCs w:val="24"/>
        </w:rPr>
        <w:t>capella</w:t>
      </w:r>
      <w:proofErr w:type="spellEnd"/>
      <w:r>
        <w:rPr>
          <w:rFonts w:ascii="Times New Roman" w:hAnsi="Times New Roman"/>
          <w:sz w:val="24"/>
          <w:szCs w:val="24"/>
        </w:rPr>
        <w:t>, уметь двигаться под нее.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ТЕМА «Элементы классического танца»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Задачи:</w:t>
      </w:r>
    </w:p>
    <w:p w:rsidR="000C2605" w:rsidRDefault="0073211C">
      <w:pPr>
        <w:numPr>
          <w:ilvl w:val="0"/>
          <w:numId w:val="28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Развивать мускулатуру ног, рук, спины.</w:t>
      </w:r>
    </w:p>
    <w:p w:rsidR="000C2605" w:rsidRDefault="0073211C">
      <w:pPr>
        <w:numPr>
          <w:ilvl w:val="0"/>
          <w:numId w:val="28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Формировать правильную осанку и координацию движений.</w:t>
      </w:r>
    </w:p>
    <w:p w:rsidR="000C2605" w:rsidRDefault="0073211C">
      <w:pPr>
        <w:numPr>
          <w:ilvl w:val="0"/>
          <w:numId w:val="28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Подготовить детей к изучению более сложных </w:t>
      </w:r>
      <w:r>
        <w:rPr>
          <w:rFonts w:ascii="Times New Roman" w:hAnsi="Times New Roman"/>
          <w:sz w:val="24"/>
          <w:szCs w:val="24"/>
        </w:rPr>
        <w:t>элементов.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Содержание:</w:t>
      </w:r>
    </w:p>
    <w:p w:rsidR="000C2605" w:rsidRDefault="0073211C">
      <w:pPr>
        <w:numPr>
          <w:ilvl w:val="0"/>
          <w:numId w:val="29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Экзерсис на середине:</w:t>
      </w:r>
    </w:p>
    <w:p w:rsidR="000C2605" w:rsidRDefault="0073211C">
      <w:pPr>
        <w:numPr>
          <w:ilvl w:val="0"/>
          <w:numId w:val="30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постановка корпуса (ноги в свободном положении);</w:t>
      </w:r>
    </w:p>
    <w:p w:rsidR="000C2605" w:rsidRDefault="0073211C">
      <w:pPr>
        <w:numPr>
          <w:ilvl w:val="0"/>
          <w:numId w:val="30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понятия рабочая нога и опорная нога;</w:t>
      </w:r>
    </w:p>
    <w:p w:rsidR="000C2605" w:rsidRDefault="0073211C">
      <w:pPr>
        <w:numPr>
          <w:ilvl w:val="0"/>
          <w:numId w:val="30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позиции ног</w:t>
      </w:r>
      <w:proofErr w:type="gramStart"/>
      <w:r>
        <w:rPr>
          <w:rFonts w:ascii="Times New Roman" w:hAnsi="Times New Roman"/>
          <w:sz w:val="24"/>
          <w:szCs w:val="24"/>
        </w:rPr>
        <w:t xml:space="preserve"> ;</w:t>
      </w:r>
      <w:proofErr w:type="gramEnd"/>
    </w:p>
    <w:p w:rsidR="000C2605" w:rsidRDefault="0073211C">
      <w:pPr>
        <w:numPr>
          <w:ilvl w:val="0"/>
          <w:numId w:val="30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постановка корпуса в I – II – III позиции;</w:t>
      </w:r>
    </w:p>
    <w:p w:rsidR="000C2605" w:rsidRDefault="0073211C">
      <w:pPr>
        <w:numPr>
          <w:ilvl w:val="0"/>
          <w:numId w:val="30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постановка корпуса на </w:t>
      </w:r>
      <w:proofErr w:type="spellStart"/>
      <w:r>
        <w:rPr>
          <w:rFonts w:ascii="Times New Roman" w:hAnsi="Times New Roman"/>
          <w:sz w:val="24"/>
          <w:szCs w:val="24"/>
        </w:rPr>
        <w:t>полупальцы</w:t>
      </w:r>
      <w:proofErr w:type="spellEnd"/>
      <w:r>
        <w:rPr>
          <w:rFonts w:ascii="Times New Roman" w:hAnsi="Times New Roman"/>
          <w:sz w:val="24"/>
          <w:szCs w:val="24"/>
        </w:rPr>
        <w:t>;</w:t>
      </w:r>
    </w:p>
    <w:p w:rsidR="000C2605" w:rsidRDefault="0073211C">
      <w:pPr>
        <w:numPr>
          <w:ilvl w:val="0"/>
          <w:numId w:val="30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чередование положений;</w:t>
      </w:r>
    </w:p>
    <w:p w:rsidR="000C2605" w:rsidRDefault="0073211C">
      <w:pPr>
        <w:numPr>
          <w:ilvl w:val="0"/>
          <w:numId w:val="30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легкие прыж</w:t>
      </w:r>
      <w:r>
        <w:rPr>
          <w:rFonts w:ascii="Times New Roman" w:hAnsi="Times New Roman"/>
          <w:sz w:val="24"/>
          <w:szCs w:val="24"/>
        </w:rPr>
        <w:t>ки;</w:t>
      </w:r>
    </w:p>
    <w:p w:rsidR="000C2605" w:rsidRDefault="0073211C">
      <w:pPr>
        <w:numPr>
          <w:ilvl w:val="0"/>
          <w:numId w:val="30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перегиб корпуса вперед и в сторону.</w:t>
      </w:r>
    </w:p>
    <w:p w:rsidR="000C2605" w:rsidRDefault="0073211C">
      <w:pPr>
        <w:numPr>
          <w:ilvl w:val="0"/>
          <w:numId w:val="31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позиции рук: </w:t>
      </w:r>
      <w:proofErr w:type="gramStart"/>
      <w:r>
        <w:rPr>
          <w:rFonts w:ascii="Times New Roman" w:hAnsi="Times New Roman"/>
          <w:sz w:val="24"/>
          <w:szCs w:val="24"/>
        </w:rPr>
        <w:t>подготовительная</w:t>
      </w:r>
      <w:proofErr w:type="gramEnd"/>
      <w:r>
        <w:rPr>
          <w:rFonts w:ascii="Times New Roman" w:hAnsi="Times New Roman"/>
          <w:sz w:val="24"/>
          <w:szCs w:val="24"/>
        </w:rPr>
        <w:t>, I-я, II-я, III-я;</w:t>
      </w:r>
    </w:p>
    <w:p w:rsidR="000C2605" w:rsidRDefault="0073211C">
      <w:pPr>
        <w:numPr>
          <w:ilvl w:val="0"/>
          <w:numId w:val="31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перевод рук из позиции в позицию;</w:t>
      </w:r>
    </w:p>
    <w:p w:rsidR="000C2605" w:rsidRDefault="0073211C">
      <w:pPr>
        <w:numPr>
          <w:ilvl w:val="0"/>
          <w:numId w:val="31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повороты головы на 1/2; 1/4.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ТЕМА «Танцевальные игры» </w:t>
      </w:r>
      <w:r>
        <w:rPr>
          <w:rFonts w:ascii="Times New Roman" w:hAnsi="Times New Roman"/>
          <w:sz w:val="24"/>
          <w:szCs w:val="24"/>
        </w:rPr>
        <w:t>(комплексы ритмопластики)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Задачи: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Развивать внимание, память, координацию дв</w:t>
      </w:r>
      <w:r>
        <w:rPr>
          <w:rFonts w:ascii="Times New Roman" w:hAnsi="Times New Roman"/>
          <w:sz w:val="24"/>
          <w:szCs w:val="24"/>
        </w:rPr>
        <w:t>ижений.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Подготовить организм ребенка к выполнению более сложных элементов.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Двигаться в соответствии с характером музыки.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Учить через движения передавать эмоциональный настрой произведения.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Содержание: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«Разноцветная </w:t>
      </w:r>
      <w:hyperlink r:id="rId16" w:tooltip="Click to Continue &gt; by ClickCaption" w:history="1">
        <w:r>
          <w:rPr>
            <w:rFonts w:ascii="Times New Roman" w:hAnsi="Times New Roman"/>
            <w:sz w:val="24"/>
            <w:szCs w:val="24"/>
            <w:u w:val="single"/>
          </w:rPr>
          <w:t>ИГРА</w:t>
        </w:r>
        <w:r>
          <w:rPr>
            <w:rFonts w:ascii="Times New Roman" w:hAnsi="Times New Roman"/>
            <w:noProof/>
            <w:sz w:val="24"/>
            <w:szCs w:val="24"/>
          </w:rPr>
          <w:drawing>
            <wp:inline distT="0" distB="0" distL="0" distR="0">
              <wp:extent cx="95250" cy="95250"/>
              <wp:effectExtent l="19050" t="0" r="0" b="0"/>
              <wp:docPr id="5" name="Рисунок 6" descr="http://cdncache-a.akamaihd.net/items/it/img/arrow-10x10.png">
                <a:hlinkClick xmlns:a="http://schemas.openxmlformats.org/drawingml/2006/main" r:id="rId11" tooltip="&quot;Click to Continue &gt; by ClickCaption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5" name="Рисунок 6" descr="http://cdncache-a.akamaihd.net/items/it/img/arrow-10x10.png"/>
                      <pic:cNvPicPr>
                        <a:picLocks noChangeAspect="1" noChangeArrowheads="1"/>
                      </pic:cNvPicPr>
                    </pic:nvPicPr>
                    <pic:blipFill>
                      <a:blip r:embed="rId1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95250" cy="952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</w:hyperlink>
      <w:r>
        <w:rPr>
          <w:rFonts w:ascii="Times New Roman" w:hAnsi="Times New Roman"/>
          <w:sz w:val="24"/>
          <w:szCs w:val="24"/>
        </w:rPr>
        <w:t xml:space="preserve">», </w:t>
      </w:r>
      <w:r>
        <w:rPr>
          <w:rFonts w:ascii="Times New Roman" w:hAnsi="Times New Roman"/>
          <w:sz w:val="24"/>
          <w:szCs w:val="24"/>
        </w:rPr>
        <w:t>«Любитель-рыболов», «Кошки-мышки», «Танцуем, сидя», «Стирка», «Ни кола, ни двора», «</w:t>
      </w:r>
      <w:proofErr w:type="spellStart"/>
      <w:r>
        <w:rPr>
          <w:rFonts w:ascii="Times New Roman" w:hAnsi="Times New Roman"/>
          <w:sz w:val="24"/>
          <w:szCs w:val="24"/>
        </w:rPr>
        <w:t>Кукляндия</w:t>
      </w:r>
      <w:proofErr w:type="spellEnd"/>
      <w:r>
        <w:rPr>
          <w:rFonts w:ascii="Times New Roman" w:hAnsi="Times New Roman"/>
          <w:sz w:val="24"/>
          <w:szCs w:val="24"/>
        </w:rPr>
        <w:t>», «Звериная аэробика»</w:t>
      </w:r>
      <w:proofErr w:type="gramEnd"/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Танцевальные этюды на современном материале.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ТЕМА «Рисунок танца»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Задачи: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 Приобрести навыки свободного перемещения в пространстве.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 Изу</w:t>
      </w:r>
      <w:r>
        <w:rPr>
          <w:rFonts w:ascii="Times New Roman" w:hAnsi="Times New Roman"/>
          <w:sz w:val="24"/>
          <w:szCs w:val="24"/>
        </w:rPr>
        <w:t>чить простые рисунки танца для использования их в концертных номерах.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Привить навык держать равнение в рисунке, соблюдать интервалы.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Содержание:</w:t>
      </w:r>
    </w:p>
    <w:p w:rsidR="000C2605" w:rsidRDefault="0073211C">
      <w:pPr>
        <w:numPr>
          <w:ilvl w:val="0"/>
          <w:numId w:val="32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Движение по линии танца.</w:t>
      </w:r>
    </w:p>
    <w:p w:rsidR="000C2605" w:rsidRDefault="0073211C">
      <w:pPr>
        <w:numPr>
          <w:ilvl w:val="0"/>
          <w:numId w:val="32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Рисунок танца «Круг» (рассказ из истории):</w:t>
      </w:r>
    </w:p>
    <w:p w:rsidR="000C2605" w:rsidRDefault="0073211C">
      <w:pPr>
        <w:numPr>
          <w:ilvl w:val="0"/>
          <w:numId w:val="33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замкнутый круг;</w:t>
      </w:r>
    </w:p>
    <w:p w:rsidR="000C2605" w:rsidRDefault="0073211C">
      <w:pPr>
        <w:numPr>
          <w:ilvl w:val="0"/>
          <w:numId w:val="33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раскрытый круг (полукруг</w:t>
      </w:r>
      <w:r>
        <w:rPr>
          <w:rFonts w:ascii="Times New Roman" w:hAnsi="Times New Roman"/>
          <w:sz w:val="24"/>
          <w:szCs w:val="24"/>
        </w:rPr>
        <w:t>);</w:t>
      </w:r>
    </w:p>
    <w:p w:rsidR="000C2605" w:rsidRDefault="0073211C">
      <w:pPr>
        <w:numPr>
          <w:ilvl w:val="0"/>
          <w:numId w:val="33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круг в круге;</w:t>
      </w:r>
    </w:p>
    <w:p w:rsidR="000C2605" w:rsidRDefault="0073211C">
      <w:pPr>
        <w:numPr>
          <w:ilvl w:val="0"/>
          <w:numId w:val="33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сплетенный круг (корзиночка);</w:t>
      </w:r>
    </w:p>
    <w:p w:rsidR="000C2605" w:rsidRDefault="0073211C">
      <w:pPr>
        <w:numPr>
          <w:ilvl w:val="0"/>
          <w:numId w:val="33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лицом в круг, лицом из круга;</w:t>
      </w:r>
    </w:p>
    <w:p w:rsidR="000C2605" w:rsidRDefault="0073211C">
      <w:pPr>
        <w:numPr>
          <w:ilvl w:val="0"/>
          <w:numId w:val="33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круг парами.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Научить перестраиваться из одного вида в другой.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2. Рисунок танца «Колонна», «Линия»:</w:t>
      </w:r>
    </w:p>
    <w:p w:rsidR="000C2605" w:rsidRDefault="0073211C">
      <w:pPr>
        <w:numPr>
          <w:ilvl w:val="0"/>
          <w:numId w:val="34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перестроения из круга в колонну, в линию, (на задний план, передний план);</w:t>
      </w:r>
    </w:p>
    <w:p w:rsidR="000C2605" w:rsidRDefault="0073211C">
      <w:pPr>
        <w:numPr>
          <w:ilvl w:val="0"/>
          <w:numId w:val="34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перестроения из нескольких кругов (самостоятельно, выбрав ведущих).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Понятие «Диагональ»:</w:t>
      </w:r>
    </w:p>
    <w:p w:rsidR="000C2605" w:rsidRDefault="0073211C">
      <w:pPr>
        <w:numPr>
          <w:ilvl w:val="0"/>
          <w:numId w:val="35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перестроение из круга в диагональ;</w:t>
      </w:r>
    </w:p>
    <w:p w:rsidR="000C2605" w:rsidRDefault="0073211C">
      <w:pPr>
        <w:numPr>
          <w:ilvl w:val="0"/>
          <w:numId w:val="35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перестроение из маленьких кружков в диагональ (самостоятельно</w:t>
      </w:r>
      <w:r>
        <w:rPr>
          <w:rFonts w:ascii="Times New Roman" w:hAnsi="Times New Roman"/>
          <w:sz w:val="24"/>
          <w:szCs w:val="24"/>
        </w:rPr>
        <w:br/>
        <w:t>указав ведущих).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 Рисунок танца «Спираль».</w:t>
      </w:r>
    </w:p>
    <w:p w:rsidR="000C2605" w:rsidRDefault="0073211C">
      <w:pPr>
        <w:numPr>
          <w:ilvl w:val="0"/>
          <w:numId w:val="36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hyperlink r:id="rId17" w:tooltip="Click to Continue &gt; by ClickCaption" w:history="1">
        <w:r>
          <w:rPr>
            <w:rFonts w:ascii="Times New Roman" w:hAnsi="Times New Roman"/>
            <w:sz w:val="24"/>
            <w:szCs w:val="24"/>
            <w:u w:val="single"/>
          </w:rPr>
          <w:t>ИГРА</w:t>
        </w:r>
        <w:r>
          <w:rPr>
            <w:rFonts w:ascii="Times New Roman" w:hAnsi="Times New Roman"/>
            <w:noProof/>
            <w:sz w:val="24"/>
            <w:szCs w:val="24"/>
          </w:rPr>
          <w:drawing>
            <wp:inline distT="0" distB="0" distL="0" distR="0">
              <wp:extent cx="95250" cy="95250"/>
              <wp:effectExtent l="19050" t="0" r="0" b="0"/>
              <wp:docPr id="6" name="Рисунок 7" descr="http://cdncache-a.akamaihd.net/items/it/img/arrow-10x10.png">
                <a:hlinkClick xmlns:a="http://schemas.openxmlformats.org/drawingml/2006/main" r:id="rId11" tooltip="&quot;Click to Continue &gt; by ClickCaption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6" name="Рисунок 7" descr="http://cdncache-a.akamaihd.net/items/it/img/arrow-10x10.png"/>
                      <pic:cNvPicPr>
                        <a:picLocks noChangeAspect="1" noChangeArrowheads="1"/>
                      </pic:cNvPicPr>
                    </pic:nvPicPr>
                    <pic:blipFill>
                      <a:blip r:embed="rId1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95250" cy="952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</w:hyperlink>
      <w:r>
        <w:rPr>
          <w:rFonts w:ascii="Times New Roman" w:hAnsi="Times New Roman"/>
          <w:sz w:val="24"/>
          <w:szCs w:val="24"/>
        </w:rPr>
        <w:t> «Клубок ниток».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 Рисунок танца «Змейка»:</w:t>
      </w:r>
    </w:p>
    <w:p w:rsidR="000C2605" w:rsidRDefault="0073211C">
      <w:pPr>
        <w:numPr>
          <w:ilvl w:val="0"/>
          <w:numId w:val="37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горизонтальная;</w:t>
      </w:r>
    </w:p>
    <w:p w:rsidR="000C2605" w:rsidRDefault="0073211C">
      <w:pPr>
        <w:numPr>
          <w:ilvl w:val="0"/>
          <w:numId w:val="37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вертикальная.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Перестроение из «круга» в «змейку» (самостоятельно, выбрав ведущего).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 Рисунок танца «Воротца»: Русский танец «Воротца».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hyperlink r:id="rId18" w:tooltip="Click to Continue &gt; by ClickCaption" w:history="1">
        <w:r>
          <w:rPr>
            <w:rFonts w:ascii="Times New Roman" w:hAnsi="Times New Roman"/>
            <w:sz w:val="24"/>
            <w:szCs w:val="24"/>
            <w:u w:val="single"/>
          </w:rPr>
          <w:t>ИГРА</w:t>
        </w:r>
        <w:r>
          <w:rPr>
            <w:rFonts w:ascii="Times New Roman" w:hAnsi="Times New Roman"/>
            <w:noProof/>
            <w:sz w:val="24"/>
            <w:szCs w:val="24"/>
          </w:rPr>
          <w:drawing>
            <wp:inline distT="0" distB="0" distL="0" distR="0">
              <wp:extent cx="95250" cy="95250"/>
              <wp:effectExtent l="19050" t="0" r="0" b="0"/>
              <wp:docPr id="7" name="Рисунок 8" descr="http://cdncache-a.akamaihd.net/items/it/img/arrow-10x10.png">
                <a:hlinkClick xmlns:a="http://schemas.openxmlformats.org/drawingml/2006/main" r:id="rId11" tooltip="&quot;Click to Continue &gt; by ClickCaption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7" name="Рисунок 8" descr="http://cdncache-a.akamaihd.net/items/it/img/arrow-10x10.png"/>
                      <pic:cNvPicPr>
                        <a:picLocks noChangeAspect="1" noChangeArrowheads="1"/>
                      </pic:cNvPicPr>
                    </pic:nvPicPr>
                    <pic:blipFill>
                      <a:blip r:embed="rId1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95250" cy="952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</w:hyperlink>
      <w:r>
        <w:rPr>
          <w:rFonts w:ascii="Times New Roman" w:hAnsi="Times New Roman"/>
          <w:sz w:val="24"/>
          <w:szCs w:val="24"/>
        </w:rPr>
        <w:t> – танец «Бесконечный».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ТЕМА «Народный танец»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Задачи:</w:t>
      </w:r>
    </w:p>
    <w:p w:rsidR="000C2605" w:rsidRDefault="0073211C">
      <w:pPr>
        <w:numPr>
          <w:ilvl w:val="0"/>
          <w:numId w:val="38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Познакомить </w:t>
      </w:r>
      <w:r>
        <w:rPr>
          <w:rFonts w:ascii="Times New Roman" w:hAnsi="Times New Roman"/>
          <w:sz w:val="24"/>
          <w:szCs w:val="24"/>
        </w:rPr>
        <w:t>детей с историей русского танца, его особенностями, формами.</w:t>
      </w:r>
    </w:p>
    <w:p w:rsidR="000C2605" w:rsidRDefault="0073211C">
      <w:pPr>
        <w:numPr>
          <w:ilvl w:val="0"/>
          <w:numId w:val="38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Рассказать об отличительных особенностях характера, манер исполнения.</w:t>
      </w:r>
    </w:p>
    <w:p w:rsidR="000C2605" w:rsidRDefault="0073211C">
      <w:pPr>
        <w:numPr>
          <w:ilvl w:val="0"/>
          <w:numId w:val="38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Научить основам русского танца.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Содержание:</w:t>
      </w:r>
    </w:p>
    <w:p w:rsidR="000C2605" w:rsidRDefault="0073211C">
      <w:pPr>
        <w:numPr>
          <w:ilvl w:val="0"/>
          <w:numId w:val="39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Введение в предмет «Русский танец»;</w:t>
      </w:r>
    </w:p>
    <w:p w:rsidR="000C2605" w:rsidRDefault="0073211C">
      <w:pPr>
        <w:numPr>
          <w:ilvl w:val="0"/>
          <w:numId w:val="39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Постановка корпуса;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Изучение основ </w:t>
      </w:r>
      <w:r>
        <w:rPr>
          <w:rFonts w:ascii="Times New Roman" w:hAnsi="Times New Roman"/>
          <w:sz w:val="24"/>
          <w:szCs w:val="24"/>
        </w:rPr>
        <w:t>русского народного танца: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развитие подвижности стоп на основе элементов «елочка»,</w:t>
      </w:r>
      <w:r>
        <w:rPr>
          <w:rFonts w:ascii="Times New Roman" w:hAnsi="Times New Roman"/>
          <w:sz w:val="24"/>
          <w:szCs w:val="24"/>
        </w:rPr>
        <w:br/>
        <w:t xml:space="preserve">«гармошка», </w:t>
      </w:r>
      <w:proofErr w:type="spellStart"/>
      <w:r>
        <w:rPr>
          <w:rFonts w:ascii="Times New Roman" w:hAnsi="Times New Roman"/>
          <w:sz w:val="24"/>
          <w:szCs w:val="24"/>
        </w:rPr>
        <w:t>ковырялочка</w:t>
      </w:r>
      <w:proofErr w:type="spellEnd"/>
      <w:r>
        <w:rPr>
          <w:rFonts w:ascii="Times New Roman" w:hAnsi="Times New Roman"/>
          <w:sz w:val="24"/>
          <w:szCs w:val="24"/>
        </w:rPr>
        <w:t>;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работа рук в русском танце;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навыки работы с платочком;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русский поклон;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подскоки;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/>
          <w:sz w:val="24"/>
          <w:szCs w:val="24"/>
        </w:rPr>
        <w:t>припадания</w:t>
      </w:r>
      <w:proofErr w:type="spellEnd"/>
      <w:r>
        <w:rPr>
          <w:rFonts w:ascii="Times New Roman" w:hAnsi="Times New Roman"/>
          <w:sz w:val="24"/>
          <w:szCs w:val="24"/>
        </w:rPr>
        <w:t>;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тройные </w:t>
      </w:r>
      <w:proofErr w:type="spellStart"/>
      <w:r>
        <w:rPr>
          <w:rFonts w:ascii="Times New Roman" w:hAnsi="Times New Roman"/>
          <w:sz w:val="24"/>
          <w:szCs w:val="24"/>
        </w:rPr>
        <w:t>прыжочки</w:t>
      </w:r>
      <w:proofErr w:type="spellEnd"/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бег с вытянутыми носочк</w:t>
      </w:r>
      <w:r>
        <w:rPr>
          <w:rFonts w:ascii="Times New Roman" w:hAnsi="Times New Roman"/>
          <w:sz w:val="24"/>
          <w:szCs w:val="24"/>
        </w:rPr>
        <w:t>ами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боковой галоп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шаг с вытянутыми носочками (хороводный)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хлопки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движение с выставлением ноги на носок;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движение «ключик»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«</w:t>
      </w:r>
      <w:proofErr w:type="spellStart"/>
      <w:r>
        <w:rPr>
          <w:rFonts w:ascii="Times New Roman" w:hAnsi="Times New Roman"/>
          <w:sz w:val="24"/>
          <w:szCs w:val="24"/>
        </w:rPr>
        <w:t>ковырялочка</w:t>
      </w:r>
      <w:proofErr w:type="spellEnd"/>
      <w:r>
        <w:rPr>
          <w:rFonts w:ascii="Times New Roman" w:hAnsi="Times New Roman"/>
          <w:sz w:val="24"/>
          <w:szCs w:val="24"/>
        </w:rPr>
        <w:t>» вперед и назад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пружинка с поворотом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приставные шаги в сторону</w:t>
      </w:r>
    </w:p>
    <w:p w:rsidR="000C2605" w:rsidRDefault="0073211C">
      <w:pPr>
        <w:numPr>
          <w:ilvl w:val="0"/>
          <w:numId w:val="40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Ходы: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простой, на </w:t>
      </w:r>
      <w:proofErr w:type="spellStart"/>
      <w:r>
        <w:rPr>
          <w:rFonts w:ascii="Times New Roman" w:hAnsi="Times New Roman"/>
          <w:sz w:val="24"/>
          <w:szCs w:val="24"/>
        </w:rPr>
        <w:t>полупальцах</w:t>
      </w:r>
      <w:proofErr w:type="spellEnd"/>
      <w:r>
        <w:rPr>
          <w:rFonts w:ascii="Times New Roman" w:hAnsi="Times New Roman"/>
          <w:sz w:val="24"/>
          <w:szCs w:val="24"/>
        </w:rPr>
        <w:t>,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>боковой, приставной,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боковой ход «</w:t>
      </w:r>
      <w:proofErr w:type="spellStart"/>
      <w:r>
        <w:rPr>
          <w:rFonts w:ascii="Times New Roman" w:hAnsi="Times New Roman"/>
          <w:sz w:val="24"/>
          <w:szCs w:val="24"/>
        </w:rPr>
        <w:t>припадание</w:t>
      </w:r>
      <w:proofErr w:type="spellEnd"/>
      <w:r>
        <w:rPr>
          <w:rFonts w:ascii="Times New Roman" w:hAnsi="Times New Roman"/>
          <w:sz w:val="24"/>
          <w:szCs w:val="24"/>
        </w:rPr>
        <w:t>» по VI позиции,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беговой шаг с отбрасыванием согнутых ног назад.</w:t>
      </w:r>
    </w:p>
    <w:p w:rsidR="000C2605" w:rsidRDefault="0073211C">
      <w:pPr>
        <w:numPr>
          <w:ilvl w:val="0"/>
          <w:numId w:val="41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Подготовка к «дробям»: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притопы,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удары </w:t>
      </w:r>
      <w:proofErr w:type="spellStart"/>
      <w:r>
        <w:rPr>
          <w:rFonts w:ascii="Times New Roman" w:hAnsi="Times New Roman"/>
          <w:sz w:val="24"/>
          <w:szCs w:val="24"/>
        </w:rPr>
        <w:t>полупальцами</w:t>
      </w:r>
      <w:proofErr w:type="spellEnd"/>
      <w:r>
        <w:rPr>
          <w:rFonts w:ascii="Times New Roman" w:hAnsi="Times New Roman"/>
          <w:sz w:val="24"/>
          <w:szCs w:val="24"/>
        </w:rPr>
        <w:t>,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удары каблуком;</w:t>
      </w:r>
    </w:p>
    <w:p w:rsidR="000C2605" w:rsidRDefault="0073211C">
      <w:pPr>
        <w:numPr>
          <w:ilvl w:val="0"/>
          <w:numId w:val="42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Хлопки и хлопушки для мальчиков: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proofErr w:type="gramStart"/>
      <w:r>
        <w:rPr>
          <w:rFonts w:ascii="Times New Roman" w:hAnsi="Times New Roman"/>
          <w:sz w:val="24"/>
          <w:szCs w:val="24"/>
        </w:rPr>
        <w:t>одинарные</w:t>
      </w:r>
      <w:proofErr w:type="gramEnd"/>
      <w:r>
        <w:rPr>
          <w:rFonts w:ascii="Times New Roman" w:hAnsi="Times New Roman"/>
          <w:sz w:val="24"/>
          <w:szCs w:val="24"/>
        </w:rPr>
        <w:t xml:space="preserve"> по бедру и голенищу.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каб</w:t>
      </w:r>
      <w:r>
        <w:rPr>
          <w:rFonts w:ascii="Times New Roman" w:hAnsi="Times New Roman"/>
          <w:sz w:val="24"/>
          <w:szCs w:val="24"/>
        </w:rPr>
        <w:t>лучные упражнения – вынесение рабочей ноги на каблук во все направления.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ТЕМА «Бальный танец»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Задачи:</w:t>
      </w:r>
    </w:p>
    <w:p w:rsidR="000C2605" w:rsidRDefault="0073211C">
      <w:pPr>
        <w:numPr>
          <w:ilvl w:val="0"/>
          <w:numId w:val="43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Познакомить детей с историей бального танца.</w:t>
      </w:r>
    </w:p>
    <w:p w:rsidR="000C2605" w:rsidRDefault="0073211C">
      <w:pPr>
        <w:numPr>
          <w:ilvl w:val="0"/>
          <w:numId w:val="43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Научить основам танца «Полька».</w:t>
      </w:r>
    </w:p>
    <w:p w:rsidR="000C2605" w:rsidRDefault="0073211C">
      <w:pPr>
        <w:numPr>
          <w:ilvl w:val="0"/>
          <w:numId w:val="43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Разучить основные элементы танца «Вальс».</w:t>
      </w:r>
    </w:p>
    <w:p w:rsidR="000C2605" w:rsidRDefault="0073211C">
      <w:pPr>
        <w:numPr>
          <w:ilvl w:val="0"/>
          <w:numId w:val="43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Разучить основные движения танца </w:t>
      </w:r>
      <w:r>
        <w:rPr>
          <w:rFonts w:ascii="Times New Roman" w:hAnsi="Times New Roman"/>
          <w:sz w:val="24"/>
          <w:szCs w:val="24"/>
        </w:rPr>
        <w:t>«Вару-вару»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Содержание:</w:t>
      </w:r>
    </w:p>
    <w:p w:rsidR="000C2605" w:rsidRDefault="0073211C">
      <w:pPr>
        <w:numPr>
          <w:ilvl w:val="0"/>
          <w:numId w:val="44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Введение в предмет</w:t>
      </w:r>
    </w:p>
    <w:p w:rsidR="000C2605" w:rsidRDefault="0073211C">
      <w:pPr>
        <w:numPr>
          <w:ilvl w:val="0"/>
          <w:numId w:val="44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Изучение основ танца «Полька»:</w:t>
      </w:r>
    </w:p>
    <w:p w:rsidR="000C2605" w:rsidRDefault="0073211C">
      <w:pPr>
        <w:numPr>
          <w:ilvl w:val="0"/>
          <w:numId w:val="45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подскоки, шаг польки, галоп;</w:t>
      </w:r>
    </w:p>
    <w:p w:rsidR="000C2605" w:rsidRDefault="0073211C">
      <w:pPr>
        <w:numPr>
          <w:ilvl w:val="0"/>
          <w:numId w:val="45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комбинирование изученных элементов;</w:t>
      </w:r>
    </w:p>
    <w:p w:rsidR="000C2605" w:rsidRDefault="0073211C">
      <w:pPr>
        <w:numPr>
          <w:ilvl w:val="0"/>
          <w:numId w:val="45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положения в паре:</w:t>
      </w:r>
    </w:p>
    <w:p w:rsidR="000C2605" w:rsidRDefault="0073211C">
      <w:pPr>
        <w:numPr>
          <w:ilvl w:val="0"/>
          <w:numId w:val="46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«лодочка»,</w:t>
      </w:r>
    </w:p>
    <w:p w:rsidR="000C2605" w:rsidRDefault="0073211C">
      <w:pPr>
        <w:numPr>
          <w:ilvl w:val="0"/>
          <w:numId w:val="46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руки «крест- накрест»,</w:t>
      </w:r>
    </w:p>
    <w:p w:rsidR="000C2605" w:rsidRDefault="0073211C">
      <w:pPr>
        <w:numPr>
          <w:ilvl w:val="0"/>
          <w:numId w:val="46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мальчик держит девочку за талию, девочка кладет руки мальчику на </w:t>
      </w:r>
      <w:r>
        <w:rPr>
          <w:rFonts w:ascii="Times New Roman" w:hAnsi="Times New Roman"/>
          <w:sz w:val="24"/>
          <w:szCs w:val="24"/>
        </w:rPr>
        <w:t>плечи.</w:t>
      </w:r>
    </w:p>
    <w:p w:rsidR="000C2605" w:rsidRDefault="0073211C">
      <w:pPr>
        <w:numPr>
          <w:ilvl w:val="0"/>
          <w:numId w:val="47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Изучение основ танца «Вальс»:</w:t>
      </w:r>
    </w:p>
    <w:p w:rsidR="000C2605" w:rsidRDefault="0073211C">
      <w:pPr>
        <w:numPr>
          <w:ilvl w:val="0"/>
          <w:numId w:val="48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основные элементы:</w:t>
      </w:r>
    </w:p>
    <w:p w:rsidR="000C2605" w:rsidRDefault="0073211C">
      <w:pPr>
        <w:numPr>
          <w:ilvl w:val="0"/>
          <w:numId w:val="49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«качели»,</w:t>
      </w:r>
    </w:p>
    <w:p w:rsidR="000C2605" w:rsidRDefault="0073211C">
      <w:pPr>
        <w:numPr>
          <w:ilvl w:val="0"/>
          <w:numId w:val="49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«квадрат»,</w:t>
      </w:r>
    </w:p>
    <w:p w:rsidR="000C2605" w:rsidRDefault="0073211C">
      <w:pPr>
        <w:numPr>
          <w:ilvl w:val="0"/>
          <w:numId w:val="49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«ромб»,</w:t>
      </w:r>
    </w:p>
    <w:p w:rsidR="000C2605" w:rsidRDefault="0073211C">
      <w:pPr>
        <w:numPr>
          <w:ilvl w:val="0"/>
          <w:numId w:val="49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«вальсовая дорожка»,</w:t>
      </w:r>
    </w:p>
    <w:p w:rsidR="000C2605" w:rsidRDefault="0073211C">
      <w:pPr>
        <w:numPr>
          <w:ilvl w:val="0"/>
          <w:numId w:val="49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«перемена»;</w:t>
      </w:r>
    </w:p>
    <w:p w:rsidR="000C2605" w:rsidRDefault="0073211C">
      <w:pPr>
        <w:numPr>
          <w:ilvl w:val="0"/>
          <w:numId w:val="49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в</w:t>
      </w:r>
      <w:proofErr w:type="gramEnd"/>
      <w:r>
        <w:rPr>
          <w:rFonts w:ascii="Times New Roman" w:hAnsi="Times New Roman"/>
          <w:sz w:val="24"/>
          <w:szCs w:val="24"/>
        </w:rPr>
        <w:t>alance</w:t>
      </w:r>
      <w:proofErr w:type="spellEnd"/>
      <w:r>
        <w:rPr>
          <w:rFonts w:ascii="Times New Roman" w:hAnsi="Times New Roman"/>
          <w:sz w:val="24"/>
          <w:szCs w:val="24"/>
        </w:rPr>
        <w:t xml:space="preserve"> (покачивание в разные стороны)</w:t>
      </w:r>
    </w:p>
    <w:p w:rsidR="000C2605" w:rsidRDefault="0073211C">
      <w:pPr>
        <w:numPr>
          <w:ilvl w:val="0"/>
          <w:numId w:val="50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работа в паре:</w:t>
      </w:r>
    </w:p>
    <w:p w:rsidR="000C2605" w:rsidRDefault="0073211C">
      <w:pPr>
        <w:numPr>
          <w:ilvl w:val="0"/>
          <w:numId w:val="51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положение рук в паре,</w:t>
      </w:r>
    </w:p>
    <w:p w:rsidR="000C2605" w:rsidRDefault="0073211C">
      <w:pPr>
        <w:numPr>
          <w:ilvl w:val="0"/>
          <w:numId w:val="51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«ромб» в паре,</w:t>
      </w:r>
    </w:p>
    <w:p w:rsidR="000C2605" w:rsidRDefault="0073211C">
      <w:pPr>
        <w:numPr>
          <w:ilvl w:val="0"/>
          <w:numId w:val="51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вращение «звездочка»;</w:t>
      </w:r>
    </w:p>
    <w:p w:rsidR="000C2605" w:rsidRDefault="0073211C">
      <w:pPr>
        <w:numPr>
          <w:ilvl w:val="0"/>
          <w:numId w:val="52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простые танцевальные </w:t>
      </w:r>
      <w:r>
        <w:rPr>
          <w:rFonts w:ascii="Times New Roman" w:hAnsi="Times New Roman"/>
          <w:sz w:val="24"/>
          <w:szCs w:val="24"/>
        </w:rPr>
        <w:t>комбинации.</w:t>
      </w:r>
    </w:p>
    <w:p w:rsidR="000C2605" w:rsidRDefault="0073211C">
      <w:pPr>
        <w:numPr>
          <w:ilvl w:val="0"/>
          <w:numId w:val="53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Изучение основ танца «Вару-вару»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 выброс ног поочередно в прыжке вперед</w:t>
      </w:r>
      <w:proofErr w:type="gramStart"/>
      <w:r>
        <w:rPr>
          <w:rFonts w:ascii="Times New Roman" w:hAnsi="Times New Roman"/>
          <w:sz w:val="24"/>
          <w:szCs w:val="24"/>
        </w:rPr>
        <w:t>:;</w:t>
      </w:r>
      <w:proofErr w:type="gramEnd"/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 выброс ног поочередно в прыжке в разные стороны;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 комбинированное изучение основных элементов;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 рисунок танца: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положение </w:t>
      </w:r>
      <w:proofErr w:type="spellStart"/>
      <w:r>
        <w:rPr>
          <w:rFonts w:ascii="Times New Roman" w:hAnsi="Times New Roman"/>
          <w:sz w:val="24"/>
          <w:szCs w:val="24"/>
        </w:rPr>
        <w:t>an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face</w:t>
      </w:r>
      <w:proofErr w:type="spellEnd"/>
      <w:r>
        <w:rPr>
          <w:rFonts w:ascii="Times New Roman" w:hAnsi="Times New Roman"/>
          <w:sz w:val="24"/>
          <w:szCs w:val="24"/>
        </w:rPr>
        <w:t>;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положение «лицом друг к другу»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 работа в паре: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положение рук в паре;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положение ног в паре;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вращение в паре «волчок»;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• работа над ритмом: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похлопывание основного ритма танца;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работа над ритмом в движении.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ТЕМА «Танцевальная мозаика» </w:t>
      </w:r>
      <w:r>
        <w:rPr>
          <w:rFonts w:ascii="Times New Roman" w:hAnsi="Times New Roman"/>
          <w:sz w:val="24"/>
          <w:szCs w:val="24"/>
        </w:rPr>
        <w:t>(</w:t>
      </w:r>
      <w:proofErr w:type="spellStart"/>
      <w:r>
        <w:rPr>
          <w:rFonts w:ascii="Times New Roman" w:hAnsi="Times New Roman"/>
          <w:sz w:val="24"/>
          <w:szCs w:val="24"/>
        </w:rPr>
        <w:t>репетиционно</w:t>
      </w:r>
      <w:proofErr w:type="spellEnd"/>
      <w:r>
        <w:rPr>
          <w:rFonts w:ascii="Times New Roman" w:hAnsi="Times New Roman"/>
          <w:sz w:val="24"/>
          <w:szCs w:val="24"/>
        </w:rPr>
        <w:t>-постановочная работа)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Задачи:</w:t>
      </w:r>
    </w:p>
    <w:p w:rsidR="000C2605" w:rsidRDefault="0073211C">
      <w:pPr>
        <w:numPr>
          <w:ilvl w:val="0"/>
          <w:numId w:val="54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Научить детей самостоятельно двигаться под музыку.</w:t>
      </w:r>
    </w:p>
    <w:p w:rsidR="000C2605" w:rsidRDefault="0073211C">
      <w:pPr>
        <w:numPr>
          <w:ilvl w:val="0"/>
          <w:numId w:val="54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Подготовить к показательным выступлениям.</w:t>
      </w:r>
    </w:p>
    <w:p w:rsidR="000C2605" w:rsidRDefault="0073211C">
      <w:pPr>
        <w:numPr>
          <w:ilvl w:val="0"/>
          <w:numId w:val="54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Учить выражать через движения заданный образ.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Содержание: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Хороводные танцы: «Аленушки», «Василек», «Родные просторы»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Сюжетные танцы: «У самовара», «Отдых летом», </w:t>
      </w:r>
      <w:r>
        <w:rPr>
          <w:rFonts w:ascii="Times New Roman" w:hAnsi="Times New Roman"/>
          <w:sz w:val="24"/>
          <w:szCs w:val="24"/>
        </w:rPr>
        <w:t>«На птичьем дворе»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Детские танцы «</w:t>
      </w:r>
      <w:proofErr w:type="spellStart"/>
      <w:r>
        <w:rPr>
          <w:rFonts w:ascii="Times New Roman" w:hAnsi="Times New Roman"/>
          <w:sz w:val="24"/>
          <w:szCs w:val="24"/>
        </w:rPr>
        <w:t>Барбарики</w:t>
      </w:r>
      <w:proofErr w:type="spellEnd"/>
      <w:r>
        <w:rPr>
          <w:rFonts w:ascii="Times New Roman" w:hAnsi="Times New Roman"/>
          <w:sz w:val="24"/>
          <w:szCs w:val="24"/>
        </w:rPr>
        <w:t>», «</w:t>
      </w:r>
      <w:proofErr w:type="spellStart"/>
      <w:r>
        <w:rPr>
          <w:rFonts w:ascii="Times New Roman" w:hAnsi="Times New Roman"/>
          <w:sz w:val="24"/>
          <w:szCs w:val="24"/>
        </w:rPr>
        <w:t>Пробуждальный</w:t>
      </w:r>
      <w:proofErr w:type="spellEnd"/>
      <w:r>
        <w:rPr>
          <w:rFonts w:ascii="Times New Roman" w:hAnsi="Times New Roman"/>
          <w:sz w:val="24"/>
          <w:szCs w:val="24"/>
        </w:rPr>
        <w:t>» танец, «Веселые квадраты», «Зажигай!», «Десантники», «Анастасия», «Весенняя фантазия».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Танцы народов мира: </w:t>
      </w:r>
      <w:proofErr w:type="gramStart"/>
      <w:r>
        <w:rPr>
          <w:rFonts w:ascii="Times New Roman" w:hAnsi="Times New Roman"/>
          <w:sz w:val="24"/>
          <w:szCs w:val="24"/>
        </w:rPr>
        <w:t>«Восточный танец», «Сиртаки», «Русский перепляс», «Еврейский танец», «Казачата», «Ковбо</w:t>
      </w:r>
      <w:r>
        <w:rPr>
          <w:rFonts w:ascii="Times New Roman" w:hAnsi="Times New Roman"/>
          <w:sz w:val="24"/>
          <w:szCs w:val="24"/>
        </w:rPr>
        <w:t>и», «Аргентинское танго», «Танец с тросточками», «Веселый рок-н-рол», «Кармен» (испанский танец», «Цыганский танец».</w:t>
      </w:r>
      <w:proofErr w:type="gramEnd"/>
    </w:p>
    <w:p w:rsidR="000C2605" w:rsidRDefault="000C2605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C2605" w:rsidRDefault="000C2605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Образные танцы «Пингвины», «Снеговики», «Гномики», «Бабочки».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Мониторинг (итоговое диагностическое обследование уровня музыкально-ритмиче</w:t>
      </w:r>
      <w:r>
        <w:rPr>
          <w:rFonts w:ascii="Times New Roman" w:hAnsi="Times New Roman"/>
          <w:b/>
          <w:bCs/>
          <w:sz w:val="24"/>
          <w:szCs w:val="24"/>
        </w:rPr>
        <w:t>ских навыков детей).</w:t>
      </w:r>
    </w:p>
    <w:p w:rsidR="000C2605" w:rsidRDefault="000C2605">
      <w:pPr>
        <w:shd w:val="clear" w:color="auto" w:fill="FFFFFF"/>
        <w:spacing w:after="0" w:line="240" w:lineRule="auto"/>
        <w:rPr>
          <w:rFonts w:ascii="Times New Roman" w:hAnsi="Times New Roman"/>
          <w:b/>
          <w:sz w:val="24"/>
          <w:szCs w:val="24"/>
          <w:lang w:eastAsia="en-US"/>
        </w:rPr>
      </w:pPr>
    </w:p>
    <w:p w:rsidR="000C2605" w:rsidRDefault="000C2605">
      <w:pPr>
        <w:shd w:val="clear" w:color="auto" w:fill="FFFFFF"/>
        <w:tabs>
          <w:tab w:val="center" w:pos="4819"/>
          <w:tab w:val="left" w:pos="681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C2605" w:rsidRDefault="000C2605">
      <w:pPr>
        <w:shd w:val="clear" w:color="auto" w:fill="FFFFFF"/>
        <w:tabs>
          <w:tab w:val="center" w:pos="4819"/>
          <w:tab w:val="left" w:pos="681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C2605" w:rsidRDefault="000C2605">
      <w:pPr>
        <w:shd w:val="clear" w:color="auto" w:fill="FFFFFF"/>
        <w:tabs>
          <w:tab w:val="center" w:pos="4819"/>
          <w:tab w:val="left" w:pos="681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C2605" w:rsidRDefault="000C2605">
      <w:pPr>
        <w:shd w:val="clear" w:color="auto" w:fill="FFFFFF"/>
        <w:tabs>
          <w:tab w:val="center" w:pos="4819"/>
          <w:tab w:val="left" w:pos="681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C2605" w:rsidRDefault="000C2605">
      <w:pPr>
        <w:shd w:val="clear" w:color="auto" w:fill="FFFFFF"/>
        <w:tabs>
          <w:tab w:val="center" w:pos="4819"/>
          <w:tab w:val="left" w:pos="681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C2605" w:rsidRDefault="000C2605">
      <w:pPr>
        <w:shd w:val="clear" w:color="auto" w:fill="FFFFFF"/>
        <w:tabs>
          <w:tab w:val="center" w:pos="4819"/>
          <w:tab w:val="left" w:pos="681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C2605" w:rsidRDefault="000C2605">
      <w:pPr>
        <w:shd w:val="clear" w:color="auto" w:fill="FFFFFF"/>
        <w:tabs>
          <w:tab w:val="center" w:pos="4819"/>
          <w:tab w:val="left" w:pos="681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C2605" w:rsidRDefault="000C2605">
      <w:pPr>
        <w:shd w:val="clear" w:color="auto" w:fill="FFFFFF"/>
        <w:tabs>
          <w:tab w:val="center" w:pos="4819"/>
          <w:tab w:val="left" w:pos="681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C2605" w:rsidRDefault="000C2605">
      <w:pPr>
        <w:shd w:val="clear" w:color="auto" w:fill="FFFFFF"/>
        <w:tabs>
          <w:tab w:val="center" w:pos="4819"/>
          <w:tab w:val="left" w:pos="681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C2605" w:rsidRDefault="000C2605">
      <w:pPr>
        <w:shd w:val="clear" w:color="auto" w:fill="FFFFFF"/>
        <w:tabs>
          <w:tab w:val="center" w:pos="4819"/>
          <w:tab w:val="left" w:pos="681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C2605" w:rsidRDefault="000C2605">
      <w:pPr>
        <w:shd w:val="clear" w:color="auto" w:fill="FFFFFF"/>
        <w:tabs>
          <w:tab w:val="center" w:pos="4819"/>
          <w:tab w:val="left" w:pos="681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C2605" w:rsidRDefault="000C2605">
      <w:pPr>
        <w:shd w:val="clear" w:color="auto" w:fill="FFFFFF"/>
        <w:tabs>
          <w:tab w:val="center" w:pos="4819"/>
          <w:tab w:val="left" w:pos="681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C2605" w:rsidRDefault="000C2605">
      <w:pPr>
        <w:shd w:val="clear" w:color="auto" w:fill="FFFFFF"/>
        <w:tabs>
          <w:tab w:val="center" w:pos="4819"/>
          <w:tab w:val="left" w:pos="681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C2605" w:rsidRDefault="000C2605">
      <w:pPr>
        <w:shd w:val="clear" w:color="auto" w:fill="FFFFFF"/>
        <w:tabs>
          <w:tab w:val="center" w:pos="4819"/>
          <w:tab w:val="left" w:pos="681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C2605" w:rsidRDefault="000C2605">
      <w:pPr>
        <w:shd w:val="clear" w:color="auto" w:fill="FFFFFF"/>
        <w:tabs>
          <w:tab w:val="center" w:pos="4819"/>
          <w:tab w:val="left" w:pos="681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C2605" w:rsidRDefault="000C2605">
      <w:pPr>
        <w:shd w:val="clear" w:color="auto" w:fill="FFFFFF"/>
        <w:tabs>
          <w:tab w:val="center" w:pos="4819"/>
          <w:tab w:val="left" w:pos="681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C2605" w:rsidRDefault="000C2605">
      <w:pPr>
        <w:shd w:val="clear" w:color="auto" w:fill="FFFFFF"/>
        <w:tabs>
          <w:tab w:val="center" w:pos="4819"/>
          <w:tab w:val="left" w:pos="681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C2605" w:rsidRDefault="000C2605">
      <w:pPr>
        <w:shd w:val="clear" w:color="auto" w:fill="FFFFFF"/>
        <w:tabs>
          <w:tab w:val="center" w:pos="4819"/>
          <w:tab w:val="left" w:pos="681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C2605" w:rsidRDefault="000C2605">
      <w:pPr>
        <w:shd w:val="clear" w:color="auto" w:fill="FFFFFF"/>
        <w:tabs>
          <w:tab w:val="center" w:pos="4819"/>
          <w:tab w:val="left" w:pos="681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C2605" w:rsidRDefault="000C2605">
      <w:pPr>
        <w:shd w:val="clear" w:color="auto" w:fill="FFFFFF"/>
        <w:tabs>
          <w:tab w:val="center" w:pos="4819"/>
          <w:tab w:val="left" w:pos="681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C2605" w:rsidRDefault="000C2605">
      <w:pPr>
        <w:shd w:val="clear" w:color="auto" w:fill="FFFFFF"/>
        <w:tabs>
          <w:tab w:val="center" w:pos="4819"/>
          <w:tab w:val="left" w:pos="681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C2605" w:rsidRDefault="000C2605">
      <w:pPr>
        <w:shd w:val="clear" w:color="auto" w:fill="FFFFFF"/>
        <w:tabs>
          <w:tab w:val="center" w:pos="4819"/>
          <w:tab w:val="left" w:pos="681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C2605" w:rsidRDefault="000C2605">
      <w:pPr>
        <w:shd w:val="clear" w:color="auto" w:fill="FFFFFF"/>
        <w:tabs>
          <w:tab w:val="center" w:pos="4819"/>
          <w:tab w:val="left" w:pos="681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C2605" w:rsidRDefault="000C2605">
      <w:pPr>
        <w:shd w:val="clear" w:color="auto" w:fill="FFFFFF"/>
        <w:tabs>
          <w:tab w:val="center" w:pos="4819"/>
          <w:tab w:val="left" w:pos="681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C2605" w:rsidRDefault="000C2605">
      <w:pPr>
        <w:shd w:val="clear" w:color="auto" w:fill="FFFFFF"/>
        <w:tabs>
          <w:tab w:val="center" w:pos="4819"/>
          <w:tab w:val="left" w:pos="681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C2605" w:rsidRDefault="000C2605">
      <w:pPr>
        <w:shd w:val="clear" w:color="auto" w:fill="FFFFFF"/>
        <w:tabs>
          <w:tab w:val="center" w:pos="4819"/>
          <w:tab w:val="left" w:pos="681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C2605" w:rsidRDefault="000C2605">
      <w:pPr>
        <w:shd w:val="clear" w:color="auto" w:fill="FFFFFF"/>
        <w:tabs>
          <w:tab w:val="center" w:pos="4819"/>
          <w:tab w:val="left" w:pos="681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C2605" w:rsidRDefault="000C2605">
      <w:pPr>
        <w:shd w:val="clear" w:color="auto" w:fill="FFFFFF"/>
        <w:tabs>
          <w:tab w:val="center" w:pos="4819"/>
          <w:tab w:val="left" w:pos="681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C2605" w:rsidRDefault="000C2605">
      <w:pPr>
        <w:shd w:val="clear" w:color="auto" w:fill="FFFFFF"/>
        <w:tabs>
          <w:tab w:val="center" w:pos="4819"/>
          <w:tab w:val="left" w:pos="681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C2605" w:rsidRDefault="000C2605">
      <w:pPr>
        <w:shd w:val="clear" w:color="auto" w:fill="FFFFFF"/>
        <w:tabs>
          <w:tab w:val="center" w:pos="4819"/>
          <w:tab w:val="left" w:pos="681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C2605" w:rsidRDefault="000C2605">
      <w:pPr>
        <w:shd w:val="clear" w:color="auto" w:fill="FFFFFF"/>
        <w:tabs>
          <w:tab w:val="center" w:pos="4819"/>
          <w:tab w:val="left" w:pos="681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C2605" w:rsidRDefault="000C2605">
      <w:pPr>
        <w:shd w:val="clear" w:color="auto" w:fill="FFFFFF"/>
        <w:tabs>
          <w:tab w:val="center" w:pos="4819"/>
          <w:tab w:val="left" w:pos="681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C2605" w:rsidRDefault="000C2605">
      <w:pPr>
        <w:shd w:val="clear" w:color="auto" w:fill="FFFFFF"/>
        <w:tabs>
          <w:tab w:val="center" w:pos="4819"/>
          <w:tab w:val="left" w:pos="681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C2605" w:rsidRDefault="000C2605">
      <w:pPr>
        <w:shd w:val="clear" w:color="auto" w:fill="FFFFFF"/>
        <w:tabs>
          <w:tab w:val="center" w:pos="4819"/>
          <w:tab w:val="left" w:pos="681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C2605" w:rsidRDefault="000C2605">
      <w:pPr>
        <w:shd w:val="clear" w:color="auto" w:fill="FFFFFF"/>
        <w:tabs>
          <w:tab w:val="center" w:pos="4819"/>
          <w:tab w:val="left" w:pos="681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C2605" w:rsidRDefault="000C2605">
      <w:pPr>
        <w:shd w:val="clear" w:color="auto" w:fill="FFFFFF"/>
        <w:tabs>
          <w:tab w:val="center" w:pos="4819"/>
          <w:tab w:val="left" w:pos="6810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0C2605" w:rsidRDefault="0073211C">
      <w:pPr>
        <w:shd w:val="clear" w:color="auto" w:fill="FFFFFF"/>
        <w:tabs>
          <w:tab w:val="center" w:pos="4819"/>
          <w:tab w:val="left" w:pos="6810"/>
        </w:tabs>
        <w:spacing w:after="0" w:line="240" w:lineRule="auto"/>
        <w:ind w:left="36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3.     Методическое обеспечение занятий курса дополнительной образовательной программы кружка «</w:t>
      </w:r>
      <w:r>
        <w:rPr>
          <w:rFonts w:ascii="Times New Roman" w:hAnsi="Times New Roman"/>
          <w:b/>
          <w:sz w:val="24"/>
          <w:szCs w:val="24"/>
        </w:rPr>
        <w:t>Хореография</w:t>
      </w:r>
      <w:r>
        <w:rPr>
          <w:rFonts w:ascii="Times New Roman" w:hAnsi="Times New Roman"/>
          <w:b/>
          <w:sz w:val="24"/>
          <w:szCs w:val="24"/>
        </w:rPr>
        <w:t>», планируемых по каждой теме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Успешное решение поставленных задач на занятиях хореографией с</w:t>
      </w:r>
      <w:r>
        <w:rPr>
          <w:rFonts w:ascii="Times New Roman" w:hAnsi="Times New Roman"/>
          <w:sz w:val="24"/>
          <w:szCs w:val="24"/>
        </w:rPr>
        <w:t xml:space="preserve"> дошкольниками возможно только при использовании </w:t>
      </w:r>
      <w:r>
        <w:rPr>
          <w:rFonts w:ascii="Times New Roman" w:hAnsi="Times New Roman"/>
          <w:b/>
          <w:bCs/>
          <w:sz w:val="24"/>
          <w:szCs w:val="24"/>
        </w:rPr>
        <w:t>педагогических принципов и методов обучения.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ПРИНЦИПЫ:</w:t>
      </w:r>
    </w:p>
    <w:p w:rsidR="000C2605" w:rsidRDefault="0073211C">
      <w:pPr>
        <w:numPr>
          <w:ilvl w:val="0"/>
          <w:numId w:val="55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индивидуализации (определение посильных заданий с учётом возможностей ребёнка);</w:t>
      </w:r>
    </w:p>
    <w:p w:rsidR="000C2605" w:rsidRDefault="0073211C">
      <w:pPr>
        <w:numPr>
          <w:ilvl w:val="0"/>
          <w:numId w:val="55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систематичности (непрерывность и регулярность занятий);</w:t>
      </w:r>
    </w:p>
    <w:p w:rsidR="000C2605" w:rsidRDefault="0073211C">
      <w:pPr>
        <w:numPr>
          <w:ilvl w:val="0"/>
          <w:numId w:val="55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наглядности (без</w:t>
      </w:r>
      <w:r>
        <w:rPr>
          <w:rFonts w:ascii="Times New Roman" w:hAnsi="Times New Roman"/>
          <w:sz w:val="24"/>
          <w:szCs w:val="24"/>
        </w:rPr>
        <w:t>укоризненный показ движений педагогом);</w:t>
      </w:r>
    </w:p>
    <w:p w:rsidR="000C2605" w:rsidRDefault="0073211C">
      <w:pPr>
        <w:numPr>
          <w:ilvl w:val="0"/>
          <w:numId w:val="55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повторяемости материала (повторение вырабатываемых двигательных навыков);</w:t>
      </w:r>
    </w:p>
    <w:p w:rsidR="000C2605" w:rsidRDefault="0073211C">
      <w:pPr>
        <w:numPr>
          <w:ilvl w:val="0"/>
          <w:numId w:val="55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сознательности и активности (обучение, опирающееся на сознательное и заинтересованное отношение воспитанника к своим действиям).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МЕТОДИЧЕСКИЕ </w:t>
      </w:r>
      <w:r>
        <w:rPr>
          <w:rFonts w:ascii="Times New Roman" w:hAnsi="Times New Roman"/>
          <w:b/>
          <w:bCs/>
          <w:sz w:val="24"/>
          <w:szCs w:val="24"/>
        </w:rPr>
        <w:t>ПРИЕМЫ: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Игровой метод. </w:t>
      </w:r>
      <w:r>
        <w:rPr>
          <w:rFonts w:ascii="Times New Roman" w:hAnsi="Times New Roman"/>
          <w:sz w:val="24"/>
          <w:szCs w:val="24"/>
        </w:rPr>
        <w:t>Основным методом обучения хореографии детей дошкольного возраста является </w:t>
      </w:r>
      <w:r>
        <w:rPr>
          <w:rFonts w:ascii="Times New Roman" w:hAnsi="Times New Roman"/>
          <w:i/>
          <w:iCs/>
          <w:sz w:val="24"/>
          <w:szCs w:val="24"/>
        </w:rPr>
        <w:t>игра</w:t>
      </w:r>
      <w:r>
        <w:rPr>
          <w:rFonts w:ascii="Times New Roman" w:hAnsi="Times New Roman"/>
          <w:sz w:val="24"/>
          <w:szCs w:val="24"/>
        </w:rPr>
        <w:t>, так как </w:t>
      </w:r>
      <w:hyperlink r:id="rId19" w:tooltip="Click to Continue &gt; by ClickCaption" w:history="1">
        <w:r>
          <w:rPr>
            <w:rFonts w:ascii="Times New Roman" w:hAnsi="Times New Roman"/>
            <w:sz w:val="24"/>
            <w:szCs w:val="24"/>
            <w:u w:val="single"/>
          </w:rPr>
          <w:t>ИГРА</w:t>
        </w:r>
        <w:r>
          <w:rPr>
            <w:rFonts w:ascii="Times New Roman" w:hAnsi="Times New Roman"/>
            <w:noProof/>
            <w:sz w:val="24"/>
            <w:szCs w:val="24"/>
          </w:rPr>
          <w:drawing>
            <wp:inline distT="0" distB="0" distL="0" distR="0">
              <wp:extent cx="95250" cy="95250"/>
              <wp:effectExtent l="19050" t="0" r="0" b="0"/>
              <wp:docPr id="8" name="Рисунок 1" descr="http://cdncache-a.akamaihd.net/items/it/img/arrow-10x10.png">
                <a:hlinkClick xmlns:a="http://schemas.openxmlformats.org/drawingml/2006/main" r:id="rId11" tooltip="&quot;Click to Continue &gt; by ClickCaption&quot;"/>
              </wp:docPr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8" name="Рисунок 1" descr="http://cdncache-a.akamaihd.net/items/it/img/arrow-10x10.png"/>
                      <pic:cNvPicPr>
                        <a:picLocks noChangeAspect="1" noChangeArrowheads="1"/>
                      </pic:cNvPicPr>
                    </pic:nvPicPr>
                    <pic:blipFill>
                      <a:blip r:embed="rId1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95250" cy="952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pic:spPr>
                  </pic:pic>
                </a:graphicData>
              </a:graphic>
            </wp:inline>
          </w:drawing>
        </w:r>
      </w:hyperlink>
      <w:r>
        <w:rPr>
          <w:rFonts w:ascii="Times New Roman" w:hAnsi="Times New Roman"/>
          <w:sz w:val="24"/>
          <w:szCs w:val="24"/>
        </w:rPr>
        <w:t> – это основная деятельность, естественное состояние детей дошкольного возраста.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Речь идет не о применении игры как средства разрядки и </w:t>
      </w:r>
      <w:r>
        <w:rPr>
          <w:rFonts w:ascii="Times New Roman" w:hAnsi="Times New Roman"/>
          <w:sz w:val="24"/>
          <w:szCs w:val="24"/>
        </w:rPr>
        <w:t>отдыха на занятии, а о том, чтобы пронизывать занятие игровым началом, сделать игру его органическим компонентом. Каждая ритмическая игра имеет в своей основе определенную цель, какое-либо задание. В процессе игры дети знакомятся с окружающей жизнью, уточн</w:t>
      </w:r>
      <w:r>
        <w:rPr>
          <w:rFonts w:ascii="Times New Roman" w:hAnsi="Times New Roman"/>
          <w:sz w:val="24"/>
          <w:szCs w:val="24"/>
        </w:rPr>
        <w:t>яют и осмысливают свои представления о мире.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Наглядный метод</w:t>
      </w:r>
      <w:r>
        <w:rPr>
          <w:rFonts w:ascii="Times New Roman" w:hAnsi="Times New Roman"/>
          <w:sz w:val="24"/>
          <w:szCs w:val="24"/>
        </w:rPr>
        <w:t> – выразительный показ под счет, с музыкой.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Метод аналогий.</w:t>
      </w:r>
      <w:r>
        <w:rPr>
          <w:rFonts w:ascii="Times New Roman" w:hAnsi="Times New Roman"/>
          <w:sz w:val="24"/>
          <w:szCs w:val="24"/>
        </w:rPr>
        <w:t> В программе обучения широко используется метод аналогий с животным и растительным миром (образ, поза, двигательная имитация), где педаго</w:t>
      </w:r>
      <w:r>
        <w:rPr>
          <w:rFonts w:ascii="Times New Roman" w:hAnsi="Times New Roman"/>
          <w:sz w:val="24"/>
          <w:szCs w:val="24"/>
        </w:rPr>
        <w:t>г-режиссер, используя игровую атрибутику, образ, активизирует работу правого полушария головного мозга ребенка, его пространственно-образное мышление, способствуя высвобождению скрытых творческих возможностей подсознания.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Словесный метод. </w:t>
      </w:r>
      <w:r>
        <w:rPr>
          <w:rFonts w:ascii="Times New Roman" w:hAnsi="Times New Roman"/>
          <w:sz w:val="24"/>
          <w:szCs w:val="24"/>
        </w:rPr>
        <w:t>Это беседа о хара</w:t>
      </w:r>
      <w:r>
        <w:rPr>
          <w:rFonts w:ascii="Times New Roman" w:hAnsi="Times New Roman"/>
          <w:sz w:val="24"/>
          <w:szCs w:val="24"/>
        </w:rPr>
        <w:t>ктере музыки, средствах ее выразительности, объяснение методики исполнения движений, оценка.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Практический метод</w:t>
      </w:r>
      <w:r>
        <w:rPr>
          <w:rFonts w:ascii="Times New Roman" w:hAnsi="Times New Roman"/>
          <w:sz w:val="24"/>
          <w:szCs w:val="24"/>
        </w:rPr>
        <w:t> заключается в многократном выполнении конкретного музыкально-ритмического движения.</w:t>
      </w:r>
    </w:p>
    <w:p w:rsidR="000C2605" w:rsidRDefault="0073211C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sz w:val="24"/>
          <w:szCs w:val="24"/>
        </w:rPr>
        <w:t>Учебно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– методическое обеспечение: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1.Технические средства об</w:t>
      </w:r>
      <w:r>
        <w:rPr>
          <w:rFonts w:ascii="Times New Roman" w:hAnsi="Times New Roman"/>
          <w:sz w:val="24"/>
          <w:szCs w:val="24"/>
        </w:rPr>
        <w:t>учения (звуковые):</w:t>
      </w:r>
    </w:p>
    <w:p w:rsidR="000C2605" w:rsidRDefault="0073211C">
      <w:pPr>
        <w:numPr>
          <w:ilvl w:val="0"/>
          <w:numId w:val="56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Видеоаппаратура;</w:t>
      </w:r>
    </w:p>
    <w:p w:rsidR="000C2605" w:rsidRDefault="0073211C">
      <w:pPr>
        <w:numPr>
          <w:ilvl w:val="0"/>
          <w:numId w:val="56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Мультимедийная система;</w:t>
      </w:r>
    </w:p>
    <w:p w:rsidR="000C2605" w:rsidRDefault="0073211C">
      <w:pPr>
        <w:numPr>
          <w:ilvl w:val="0"/>
          <w:numId w:val="56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Пианино.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2.Учебно-наглядные пособия:</w:t>
      </w:r>
    </w:p>
    <w:p w:rsidR="000C2605" w:rsidRDefault="0073211C">
      <w:pPr>
        <w:numPr>
          <w:ilvl w:val="0"/>
          <w:numId w:val="57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Детские музыкальные инструменты.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3.Музыкальные игры:</w:t>
      </w:r>
    </w:p>
    <w:p w:rsidR="000C2605" w:rsidRDefault="0073211C">
      <w:pPr>
        <w:numPr>
          <w:ilvl w:val="0"/>
          <w:numId w:val="58"/>
        </w:num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«Определи по ритму», «Тихо, громко», «Музыкальное лото», «Веселые ладошки», «Ну- ка, повторяйте», </w:t>
      </w:r>
      <w:r>
        <w:rPr>
          <w:rFonts w:ascii="Times New Roman" w:hAnsi="Times New Roman"/>
          <w:sz w:val="24"/>
          <w:szCs w:val="24"/>
        </w:rPr>
        <w:t>«Стирка», «Зайцы», «Три поросенка», «Волшебный цветок», «Мельница», «Цирковые лошадки», «</w:t>
      </w:r>
      <w:proofErr w:type="spellStart"/>
      <w:r>
        <w:rPr>
          <w:rFonts w:ascii="Times New Roman" w:hAnsi="Times New Roman"/>
          <w:sz w:val="24"/>
          <w:szCs w:val="24"/>
        </w:rPr>
        <w:t>Кукляндия</w:t>
      </w:r>
      <w:proofErr w:type="spellEnd"/>
      <w:r>
        <w:rPr>
          <w:rFonts w:ascii="Times New Roman" w:hAnsi="Times New Roman"/>
          <w:sz w:val="24"/>
          <w:szCs w:val="24"/>
        </w:rPr>
        <w:t>», «Цветок», «Ленточки», «Снежинки», «Сладкий апельсин» и др.</w:t>
      </w:r>
      <w:proofErr w:type="gramEnd"/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4.Набор СД – дисков с записями мелодий.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5.Нотное приложение.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6.Атрибуты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ходе организованной об</w:t>
      </w:r>
      <w:r>
        <w:rPr>
          <w:rFonts w:ascii="Times New Roman" w:hAnsi="Times New Roman"/>
          <w:sz w:val="24"/>
          <w:szCs w:val="24"/>
        </w:rPr>
        <w:t>разовательной деятельности используются следующие атрибуты: султанчики, ленточки, обручи, флажки по количеству детей.</w:t>
      </w:r>
    </w:p>
    <w:p w:rsidR="000C2605" w:rsidRDefault="000C2605">
      <w:pPr>
        <w:shd w:val="clear" w:color="auto" w:fill="FFFFFF"/>
        <w:tabs>
          <w:tab w:val="center" w:pos="4819"/>
          <w:tab w:val="left" w:pos="6810"/>
        </w:tabs>
        <w:spacing w:before="90" w:after="90" w:line="360" w:lineRule="auto"/>
        <w:rPr>
          <w:rFonts w:ascii="Times New Roman" w:hAnsi="Times New Roman"/>
          <w:b/>
          <w:sz w:val="24"/>
          <w:szCs w:val="24"/>
        </w:rPr>
      </w:pPr>
    </w:p>
    <w:p w:rsidR="000C2605" w:rsidRDefault="000C2605">
      <w:pPr>
        <w:shd w:val="clear" w:color="auto" w:fill="FFFFFF"/>
        <w:tabs>
          <w:tab w:val="center" w:pos="4819"/>
          <w:tab w:val="left" w:pos="6810"/>
        </w:tabs>
        <w:spacing w:before="90" w:after="90" w:line="360" w:lineRule="auto"/>
        <w:rPr>
          <w:rFonts w:ascii="Times New Roman" w:hAnsi="Times New Roman"/>
          <w:b/>
          <w:sz w:val="24"/>
          <w:szCs w:val="24"/>
        </w:rPr>
      </w:pPr>
    </w:p>
    <w:p w:rsidR="000C2605" w:rsidRDefault="0073211C">
      <w:pPr>
        <w:shd w:val="clear" w:color="auto" w:fill="FFFFFF"/>
        <w:tabs>
          <w:tab w:val="center" w:pos="4819"/>
          <w:tab w:val="left" w:pos="6810"/>
        </w:tabs>
        <w:spacing w:before="90" w:after="90" w:line="360" w:lineRule="auto"/>
        <w:ind w:left="36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4.                   Формы подведения и итоги курса дополнительной образовательной программы кружка </w:t>
      </w:r>
      <w:r>
        <w:rPr>
          <w:rFonts w:ascii="Times New Roman" w:hAnsi="Times New Roman"/>
          <w:b/>
          <w:sz w:val="24"/>
          <w:szCs w:val="24"/>
        </w:rPr>
        <w:t>«Хореография</w:t>
      </w:r>
      <w:r>
        <w:rPr>
          <w:rFonts w:ascii="Times New Roman" w:hAnsi="Times New Roman"/>
          <w:b/>
          <w:sz w:val="24"/>
          <w:szCs w:val="24"/>
        </w:rPr>
        <w:t>»</w:t>
      </w:r>
    </w:p>
    <w:p w:rsidR="000C2605" w:rsidRDefault="0073211C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ФОРМЫ ПОДВЕДЕНИЯ </w:t>
      </w:r>
      <w:r>
        <w:rPr>
          <w:rFonts w:ascii="Times New Roman" w:hAnsi="Times New Roman"/>
          <w:sz w:val="24"/>
          <w:szCs w:val="24"/>
        </w:rPr>
        <w:t>ИТОГОВ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выступления детей на открытых мероприятиях;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участие в тематических праздниках;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контрольные занятия;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итоговое занятие;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открытые занятия для родителей;</w:t>
      </w:r>
    </w:p>
    <w:p w:rsidR="000C2605" w:rsidRDefault="0073211C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отчетный концерт по итогам года.</w:t>
      </w:r>
    </w:p>
    <w:p w:rsidR="000C2605" w:rsidRDefault="000C2605">
      <w:pPr>
        <w:shd w:val="clear" w:color="auto" w:fill="FFFFFF"/>
        <w:spacing w:before="100" w:beforeAutospacing="1" w:after="100" w:afterAutospacing="1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0C2605" w:rsidRDefault="000C2605">
      <w:pPr>
        <w:shd w:val="clear" w:color="auto" w:fill="FFFFFF"/>
        <w:spacing w:before="100" w:beforeAutospacing="1" w:after="100" w:afterAutospacing="1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0C2605" w:rsidRDefault="000C2605">
      <w:pPr>
        <w:shd w:val="clear" w:color="auto" w:fill="FFFFFF"/>
        <w:spacing w:before="100" w:beforeAutospacing="1" w:after="100" w:afterAutospacing="1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0C2605" w:rsidRDefault="000C2605">
      <w:pPr>
        <w:shd w:val="clear" w:color="auto" w:fill="FFFFFF"/>
        <w:spacing w:before="100" w:beforeAutospacing="1" w:after="100" w:afterAutospacing="1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0C2605" w:rsidRDefault="000C2605">
      <w:pPr>
        <w:shd w:val="clear" w:color="auto" w:fill="FFFFFF"/>
        <w:spacing w:before="100" w:beforeAutospacing="1" w:after="100" w:afterAutospacing="1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0C2605" w:rsidRDefault="000C2605">
      <w:pPr>
        <w:shd w:val="clear" w:color="auto" w:fill="FFFFFF"/>
        <w:spacing w:before="100" w:beforeAutospacing="1" w:after="100" w:afterAutospacing="1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0C2605" w:rsidRDefault="000C2605">
      <w:pPr>
        <w:shd w:val="clear" w:color="auto" w:fill="FFFFFF"/>
        <w:spacing w:before="100" w:beforeAutospacing="1" w:after="100" w:afterAutospacing="1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0C2605" w:rsidRDefault="000C2605">
      <w:pPr>
        <w:shd w:val="clear" w:color="auto" w:fill="FFFFFF"/>
        <w:spacing w:before="100" w:beforeAutospacing="1" w:after="100" w:afterAutospacing="1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0C2605" w:rsidRDefault="000C2605">
      <w:pPr>
        <w:shd w:val="clear" w:color="auto" w:fill="FFFFFF"/>
        <w:spacing w:before="100" w:beforeAutospacing="1" w:after="100" w:afterAutospacing="1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0C2605" w:rsidRDefault="000C2605">
      <w:pPr>
        <w:shd w:val="clear" w:color="auto" w:fill="FFFFFF"/>
        <w:spacing w:before="100" w:beforeAutospacing="1" w:after="100" w:afterAutospacing="1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0C2605" w:rsidRDefault="000C2605">
      <w:pPr>
        <w:shd w:val="clear" w:color="auto" w:fill="FFFFFF"/>
        <w:spacing w:before="100" w:beforeAutospacing="1" w:after="100" w:afterAutospacing="1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0C2605" w:rsidRDefault="000C2605">
      <w:pPr>
        <w:shd w:val="clear" w:color="auto" w:fill="FFFFFF"/>
        <w:spacing w:before="100" w:beforeAutospacing="1" w:after="100" w:afterAutospacing="1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0C2605" w:rsidRDefault="000C2605">
      <w:pPr>
        <w:shd w:val="clear" w:color="auto" w:fill="FFFFFF"/>
        <w:spacing w:before="100" w:beforeAutospacing="1" w:after="100" w:afterAutospacing="1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0C2605" w:rsidRDefault="000C2605">
      <w:pPr>
        <w:shd w:val="clear" w:color="auto" w:fill="FFFFFF"/>
        <w:spacing w:before="100" w:beforeAutospacing="1" w:after="100" w:afterAutospacing="1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0C2605" w:rsidRDefault="000C2605">
      <w:pPr>
        <w:shd w:val="clear" w:color="auto" w:fill="FFFFFF"/>
        <w:spacing w:before="100" w:beforeAutospacing="1" w:after="100" w:afterAutospacing="1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0C2605" w:rsidRDefault="000C2605">
      <w:pPr>
        <w:shd w:val="clear" w:color="auto" w:fill="FFFFFF"/>
        <w:spacing w:before="100" w:beforeAutospacing="1" w:after="100" w:afterAutospacing="1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0C2605" w:rsidRDefault="000C2605">
      <w:pPr>
        <w:shd w:val="clear" w:color="auto" w:fill="FFFFFF"/>
        <w:spacing w:before="100" w:beforeAutospacing="1" w:after="100" w:afterAutospacing="1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0C2605" w:rsidRDefault="000C2605">
      <w:pPr>
        <w:shd w:val="clear" w:color="auto" w:fill="FFFFFF"/>
        <w:spacing w:before="100" w:beforeAutospacing="1" w:after="100" w:afterAutospacing="1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0C2605" w:rsidRDefault="0073211C">
      <w:pPr>
        <w:shd w:val="clear" w:color="auto" w:fill="FFFFFF"/>
        <w:spacing w:before="100" w:beforeAutospacing="1" w:after="100" w:afterAutospacing="1"/>
        <w:rPr>
          <w:rFonts w:ascii="Times New Roman" w:hAnsi="Times New Roman"/>
          <w:color w:val="FFFFFF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5.           Список используемой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литературы</w:t>
      </w:r>
    </w:p>
    <w:p w:rsidR="000C2605" w:rsidRDefault="0073211C">
      <w:pPr>
        <w:numPr>
          <w:ilvl w:val="0"/>
          <w:numId w:val="59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Барышникова Т. Азбука хореографии. -  М.: «ГНОМ-ПРЕСС», 2014 г. – 3-112 с.</w:t>
      </w:r>
    </w:p>
    <w:p w:rsidR="000C2605" w:rsidRDefault="0073211C">
      <w:pPr>
        <w:numPr>
          <w:ilvl w:val="0"/>
          <w:numId w:val="59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Буренина А.И. Программа по ритмической пластике для детей «Ритмическая мозаика». -  М.: «Композитор», 2016 г. – 35-57 с.</w:t>
      </w:r>
    </w:p>
    <w:p w:rsidR="000C2605" w:rsidRDefault="0073211C">
      <w:pPr>
        <w:numPr>
          <w:ilvl w:val="0"/>
          <w:numId w:val="59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Зарецкая Н, </w:t>
      </w:r>
      <w:proofErr w:type="spellStart"/>
      <w:r>
        <w:rPr>
          <w:rFonts w:ascii="Times New Roman" w:hAnsi="Times New Roman"/>
          <w:sz w:val="24"/>
          <w:szCs w:val="24"/>
        </w:rPr>
        <w:t>Роот</w:t>
      </w:r>
      <w:proofErr w:type="spellEnd"/>
      <w:r>
        <w:rPr>
          <w:rFonts w:ascii="Times New Roman" w:hAnsi="Times New Roman"/>
          <w:sz w:val="24"/>
          <w:szCs w:val="24"/>
        </w:rPr>
        <w:t xml:space="preserve"> З. Танцы в детском саду. -  М.:</w:t>
      </w:r>
      <w:r>
        <w:rPr>
          <w:rFonts w:ascii="Times New Roman" w:hAnsi="Times New Roman"/>
          <w:sz w:val="24"/>
          <w:szCs w:val="24"/>
        </w:rPr>
        <w:t xml:space="preserve"> «Просвещение»,  2017г. – 12-57 с.</w:t>
      </w:r>
    </w:p>
    <w:p w:rsidR="000C2605" w:rsidRDefault="0073211C">
      <w:pPr>
        <w:numPr>
          <w:ilvl w:val="0"/>
          <w:numId w:val="59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Фирилева</w:t>
      </w:r>
      <w:proofErr w:type="spellEnd"/>
      <w:r>
        <w:rPr>
          <w:rFonts w:ascii="Times New Roman" w:hAnsi="Times New Roman"/>
          <w:sz w:val="24"/>
          <w:szCs w:val="24"/>
        </w:rPr>
        <w:t xml:space="preserve"> Ж.Е,  Сайкина Е.Г. Танцевально-игровая гимнастика для детей. -  Санкт – Петербург: «Невская нота»,  2014 г. – 27-81 с.</w:t>
      </w:r>
    </w:p>
    <w:p w:rsidR="000C2605" w:rsidRDefault="000C2605">
      <w:pPr>
        <w:rPr>
          <w:rFonts w:ascii="Times New Roman" w:hAnsi="Times New Roman"/>
          <w:sz w:val="24"/>
          <w:szCs w:val="24"/>
        </w:rPr>
      </w:pPr>
    </w:p>
    <w:sectPr w:rsidR="000C2605">
      <w:footerReference w:type="default" r:id="rId2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211C" w:rsidRDefault="0073211C">
      <w:pPr>
        <w:spacing w:line="240" w:lineRule="auto"/>
      </w:pPr>
      <w:r>
        <w:separator/>
      </w:r>
    </w:p>
  </w:endnote>
  <w:endnote w:type="continuationSeparator" w:id="0">
    <w:p w:rsidR="0073211C" w:rsidRDefault="0073211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2605" w:rsidRDefault="0073211C">
    <w:pPr>
      <w:pStyle w:val="a7"/>
      <w:jc w:val="right"/>
    </w:pPr>
    <w:r>
      <w:fldChar w:fldCharType="begin"/>
    </w:r>
    <w:r>
      <w:instrText xml:space="preserve"> PAGE   \* MERGEFORMAT</w:instrText>
    </w:r>
    <w:r>
      <w:instrText xml:space="preserve"> </w:instrText>
    </w:r>
    <w:r>
      <w:fldChar w:fldCharType="separate"/>
    </w:r>
    <w:r w:rsidR="006D10DB">
      <w:rPr>
        <w:noProof/>
      </w:rPr>
      <w:t>1</w:t>
    </w:r>
    <w:r>
      <w:fldChar w:fldCharType="end"/>
    </w:r>
  </w:p>
  <w:p w:rsidR="000C2605" w:rsidRDefault="000C2605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211C" w:rsidRDefault="0073211C">
      <w:pPr>
        <w:spacing w:after="0"/>
      </w:pPr>
      <w:r>
        <w:separator/>
      </w:r>
    </w:p>
  </w:footnote>
  <w:footnote w:type="continuationSeparator" w:id="0">
    <w:p w:rsidR="0073211C" w:rsidRDefault="0073211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210B"/>
    <w:multiLevelType w:val="multilevel"/>
    <w:tmpl w:val="0000210B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A936B9"/>
    <w:multiLevelType w:val="multilevel"/>
    <w:tmpl w:val="02A936B9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5DC00BF"/>
    <w:multiLevelType w:val="multilevel"/>
    <w:tmpl w:val="05DC00B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6702A3C"/>
    <w:multiLevelType w:val="multilevel"/>
    <w:tmpl w:val="06702A3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6B21270"/>
    <w:multiLevelType w:val="multilevel"/>
    <w:tmpl w:val="06B2127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7167B34"/>
    <w:multiLevelType w:val="multilevel"/>
    <w:tmpl w:val="07167B3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AC557F0"/>
    <w:multiLevelType w:val="multilevel"/>
    <w:tmpl w:val="0AC557F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03A2F64"/>
    <w:multiLevelType w:val="multilevel"/>
    <w:tmpl w:val="103A2F6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6DB71F9"/>
    <w:multiLevelType w:val="multilevel"/>
    <w:tmpl w:val="16DB71F9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9D47D81"/>
    <w:multiLevelType w:val="multilevel"/>
    <w:tmpl w:val="19D47D8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AE03238"/>
    <w:multiLevelType w:val="multilevel"/>
    <w:tmpl w:val="1AE0323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DD23EC0"/>
    <w:multiLevelType w:val="multilevel"/>
    <w:tmpl w:val="1DD23EC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abstractNum w:abstractNumId="12">
    <w:nsid w:val="1E722249"/>
    <w:multiLevelType w:val="multilevel"/>
    <w:tmpl w:val="1E722249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abstractNum w:abstractNumId="13">
    <w:nsid w:val="1F570B29"/>
    <w:multiLevelType w:val="multilevel"/>
    <w:tmpl w:val="1F570B29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1F8B54C5"/>
    <w:multiLevelType w:val="multilevel"/>
    <w:tmpl w:val="1F8B54C5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1211BBA"/>
    <w:multiLevelType w:val="multilevel"/>
    <w:tmpl w:val="21211BB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30531BF"/>
    <w:multiLevelType w:val="multilevel"/>
    <w:tmpl w:val="230531BF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abstractNum w:abstractNumId="17">
    <w:nsid w:val="254E6586"/>
    <w:multiLevelType w:val="multilevel"/>
    <w:tmpl w:val="254E658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AA360EC"/>
    <w:multiLevelType w:val="multilevel"/>
    <w:tmpl w:val="2AA360E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1EE367A"/>
    <w:multiLevelType w:val="multilevel"/>
    <w:tmpl w:val="31EE367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5147A3D"/>
    <w:multiLevelType w:val="multilevel"/>
    <w:tmpl w:val="35147A3D"/>
    <w:lvl w:ilvl="0">
      <w:start w:val="6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abstractNum w:abstractNumId="21">
    <w:nsid w:val="3B8643C5"/>
    <w:multiLevelType w:val="multilevel"/>
    <w:tmpl w:val="3B8643C5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BBF4FB7"/>
    <w:multiLevelType w:val="multilevel"/>
    <w:tmpl w:val="3BBF4FB7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DBE6AF2"/>
    <w:multiLevelType w:val="multilevel"/>
    <w:tmpl w:val="3DBE6AF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3F7D6210"/>
    <w:multiLevelType w:val="multilevel"/>
    <w:tmpl w:val="3F7D621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06C2E00"/>
    <w:multiLevelType w:val="multilevel"/>
    <w:tmpl w:val="406C2E0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09267C9"/>
    <w:multiLevelType w:val="multilevel"/>
    <w:tmpl w:val="409267C9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459C2662"/>
    <w:multiLevelType w:val="multilevel"/>
    <w:tmpl w:val="459C266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6E34457"/>
    <w:multiLevelType w:val="multilevel"/>
    <w:tmpl w:val="46E34457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46EB77D1"/>
    <w:multiLevelType w:val="multilevel"/>
    <w:tmpl w:val="46EB77D1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D5F741D"/>
    <w:multiLevelType w:val="multilevel"/>
    <w:tmpl w:val="4D5F741D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4FA36D06"/>
    <w:multiLevelType w:val="multilevel"/>
    <w:tmpl w:val="4FA36D06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abstractNum w:abstractNumId="32">
    <w:nsid w:val="52B65000"/>
    <w:multiLevelType w:val="multilevel"/>
    <w:tmpl w:val="52B6500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4812A6D"/>
    <w:multiLevelType w:val="multilevel"/>
    <w:tmpl w:val="54812A6D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4B32642"/>
    <w:multiLevelType w:val="multilevel"/>
    <w:tmpl w:val="54B32642"/>
    <w:lvl w:ilvl="0">
      <w:start w:val="3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abstractNum w:abstractNumId="35">
    <w:nsid w:val="57D3119C"/>
    <w:multiLevelType w:val="multilevel"/>
    <w:tmpl w:val="57D3119C"/>
    <w:lvl w:ilvl="0">
      <w:start w:val="3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abstractNum w:abstractNumId="36">
    <w:nsid w:val="5A134415"/>
    <w:multiLevelType w:val="multilevel"/>
    <w:tmpl w:val="5A134415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5A181CF0"/>
    <w:multiLevelType w:val="multilevel"/>
    <w:tmpl w:val="5A181CF0"/>
    <w:lvl w:ilvl="0">
      <w:start w:val="4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abstractNum w:abstractNumId="38">
    <w:nsid w:val="5D415D83"/>
    <w:multiLevelType w:val="multilevel"/>
    <w:tmpl w:val="5D415D83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abstractNum w:abstractNumId="39">
    <w:nsid w:val="5F1C7EA3"/>
    <w:multiLevelType w:val="multilevel"/>
    <w:tmpl w:val="5F1C7EA3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01B3CC8"/>
    <w:multiLevelType w:val="multilevel"/>
    <w:tmpl w:val="601B3CC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abstractNum w:abstractNumId="41">
    <w:nsid w:val="651F19AF"/>
    <w:multiLevelType w:val="multilevel"/>
    <w:tmpl w:val="651F19A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656D41F6"/>
    <w:multiLevelType w:val="multilevel"/>
    <w:tmpl w:val="656D41F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5997AA7"/>
    <w:multiLevelType w:val="multilevel"/>
    <w:tmpl w:val="65997AA7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abstractNum w:abstractNumId="44">
    <w:nsid w:val="67AA3D8F"/>
    <w:multiLevelType w:val="multilevel"/>
    <w:tmpl w:val="67AA3D8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67ED4673"/>
    <w:multiLevelType w:val="multilevel"/>
    <w:tmpl w:val="67ED4673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68734FCD"/>
    <w:multiLevelType w:val="multilevel"/>
    <w:tmpl w:val="68734FCD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abstractNum w:abstractNumId="47">
    <w:nsid w:val="69A9512D"/>
    <w:multiLevelType w:val="multilevel"/>
    <w:tmpl w:val="69A9512D"/>
    <w:lvl w:ilvl="0">
      <w:start w:val="4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abstractNum w:abstractNumId="48">
    <w:nsid w:val="6A377CBE"/>
    <w:multiLevelType w:val="multilevel"/>
    <w:tmpl w:val="6A377CBE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abstractNum w:abstractNumId="49">
    <w:nsid w:val="6CBF2522"/>
    <w:multiLevelType w:val="multilevel"/>
    <w:tmpl w:val="6CBF2522"/>
    <w:lvl w:ilvl="0">
      <w:start w:val="4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abstractNum w:abstractNumId="50">
    <w:nsid w:val="70832DBF"/>
    <w:multiLevelType w:val="multilevel"/>
    <w:tmpl w:val="70832DBF"/>
    <w:lvl w:ilvl="0">
      <w:start w:val="3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abstractNum w:abstractNumId="51">
    <w:nsid w:val="70C466C5"/>
    <w:multiLevelType w:val="multilevel"/>
    <w:tmpl w:val="70C466C5"/>
    <w:lvl w:ilvl="0">
      <w:start w:val="4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abstractNum w:abstractNumId="52">
    <w:nsid w:val="70F65069"/>
    <w:multiLevelType w:val="multilevel"/>
    <w:tmpl w:val="70F65069"/>
    <w:lvl w:ilvl="0">
      <w:start w:val="7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abstractNum w:abstractNumId="53">
    <w:nsid w:val="71621917"/>
    <w:multiLevelType w:val="multilevel"/>
    <w:tmpl w:val="71621917"/>
    <w:lvl w:ilvl="0">
      <w:start w:val="4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  <w:rPr>
        <w:rFonts w:cs="Times New Roman"/>
      </w:rPr>
    </w:lvl>
  </w:abstractNum>
  <w:abstractNum w:abstractNumId="54">
    <w:nsid w:val="72EB67C4"/>
    <w:multiLevelType w:val="multilevel"/>
    <w:tmpl w:val="72EB67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761725EA"/>
    <w:multiLevelType w:val="multilevel"/>
    <w:tmpl w:val="761725E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7776330C"/>
    <w:multiLevelType w:val="multilevel"/>
    <w:tmpl w:val="7776330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>
    <w:nsid w:val="7BAD7D2D"/>
    <w:multiLevelType w:val="multilevel"/>
    <w:tmpl w:val="7BAD7D2D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7CB163F0"/>
    <w:multiLevelType w:val="multilevel"/>
    <w:tmpl w:val="7CB163F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8"/>
  </w:num>
  <w:num w:numId="2">
    <w:abstractNumId w:val="9"/>
  </w:num>
  <w:num w:numId="3">
    <w:abstractNumId w:val="43"/>
  </w:num>
  <w:num w:numId="4">
    <w:abstractNumId w:val="5"/>
  </w:num>
  <w:num w:numId="5">
    <w:abstractNumId w:val="56"/>
  </w:num>
  <w:num w:numId="6">
    <w:abstractNumId w:val="16"/>
  </w:num>
  <w:num w:numId="7">
    <w:abstractNumId w:val="17"/>
  </w:num>
  <w:num w:numId="8">
    <w:abstractNumId w:val="58"/>
  </w:num>
  <w:num w:numId="9">
    <w:abstractNumId w:val="45"/>
  </w:num>
  <w:num w:numId="10">
    <w:abstractNumId w:val="44"/>
  </w:num>
  <w:num w:numId="11">
    <w:abstractNumId w:val="22"/>
  </w:num>
  <w:num w:numId="12">
    <w:abstractNumId w:val="12"/>
  </w:num>
  <w:num w:numId="13">
    <w:abstractNumId w:val="46"/>
  </w:num>
  <w:num w:numId="14">
    <w:abstractNumId w:val="54"/>
  </w:num>
  <w:num w:numId="15">
    <w:abstractNumId w:val="29"/>
  </w:num>
  <w:num w:numId="16">
    <w:abstractNumId w:val="32"/>
  </w:num>
  <w:num w:numId="17">
    <w:abstractNumId w:val="11"/>
  </w:num>
  <w:num w:numId="18">
    <w:abstractNumId w:val="38"/>
  </w:num>
  <w:num w:numId="19">
    <w:abstractNumId w:val="8"/>
  </w:num>
  <w:num w:numId="20">
    <w:abstractNumId w:val="21"/>
  </w:num>
  <w:num w:numId="21">
    <w:abstractNumId w:val="35"/>
  </w:num>
  <w:num w:numId="22">
    <w:abstractNumId w:val="10"/>
  </w:num>
  <w:num w:numId="23">
    <w:abstractNumId w:val="55"/>
  </w:num>
  <w:num w:numId="24">
    <w:abstractNumId w:val="25"/>
  </w:num>
  <w:num w:numId="25">
    <w:abstractNumId w:val="0"/>
  </w:num>
  <w:num w:numId="26">
    <w:abstractNumId w:val="6"/>
  </w:num>
  <w:num w:numId="27">
    <w:abstractNumId w:val="31"/>
  </w:num>
  <w:num w:numId="28">
    <w:abstractNumId w:val="51"/>
  </w:num>
  <w:num w:numId="29">
    <w:abstractNumId w:val="48"/>
  </w:num>
  <w:num w:numId="30">
    <w:abstractNumId w:val="19"/>
  </w:num>
  <w:num w:numId="31">
    <w:abstractNumId w:val="30"/>
  </w:num>
  <w:num w:numId="32">
    <w:abstractNumId w:val="34"/>
  </w:num>
  <w:num w:numId="33">
    <w:abstractNumId w:val="7"/>
  </w:num>
  <w:num w:numId="34">
    <w:abstractNumId w:val="1"/>
  </w:num>
  <w:num w:numId="35">
    <w:abstractNumId w:val="33"/>
  </w:num>
  <w:num w:numId="36">
    <w:abstractNumId w:val="27"/>
  </w:num>
  <w:num w:numId="37">
    <w:abstractNumId w:val="23"/>
  </w:num>
  <w:num w:numId="38">
    <w:abstractNumId w:val="37"/>
  </w:num>
  <w:num w:numId="39">
    <w:abstractNumId w:val="50"/>
  </w:num>
  <w:num w:numId="40">
    <w:abstractNumId w:val="14"/>
  </w:num>
  <w:num w:numId="41">
    <w:abstractNumId w:val="24"/>
  </w:num>
  <w:num w:numId="42">
    <w:abstractNumId w:val="26"/>
  </w:num>
  <w:num w:numId="43">
    <w:abstractNumId w:val="47"/>
  </w:num>
  <w:num w:numId="44">
    <w:abstractNumId w:val="53"/>
  </w:num>
  <w:num w:numId="45">
    <w:abstractNumId w:val="42"/>
  </w:num>
  <w:num w:numId="46">
    <w:abstractNumId w:val="15"/>
  </w:num>
  <w:num w:numId="47">
    <w:abstractNumId w:val="20"/>
  </w:num>
  <w:num w:numId="48">
    <w:abstractNumId w:val="2"/>
  </w:num>
  <w:num w:numId="49">
    <w:abstractNumId w:val="4"/>
  </w:num>
  <w:num w:numId="50">
    <w:abstractNumId w:val="36"/>
  </w:num>
  <w:num w:numId="51">
    <w:abstractNumId w:val="3"/>
  </w:num>
  <w:num w:numId="52">
    <w:abstractNumId w:val="39"/>
  </w:num>
  <w:num w:numId="53">
    <w:abstractNumId w:val="52"/>
  </w:num>
  <w:num w:numId="54">
    <w:abstractNumId w:val="49"/>
  </w:num>
  <w:num w:numId="55">
    <w:abstractNumId w:val="41"/>
  </w:num>
  <w:num w:numId="56">
    <w:abstractNumId w:val="13"/>
  </w:num>
  <w:num w:numId="57">
    <w:abstractNumId w:val="57"/>
  </w:num>
  <w:num w:numId="58">
    <w:abstractNumId w:val="18"/>
  </w:num>
  <w:num w:numId="59">
    <w:abstractNumId w:val="40"/>
  </w:num>
  <w:numIdMacAtCleanup w:val="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45940"/>
    <w:rsid w:val="000C2605"/>
    <w:rsid w:val="001038E2"/>
    <w:rsid w:val="001463E8"/>
    <w:rsid w:val="001A759E"/>
    <w:rsid w:val="001C6283"/>
    <w:rsid w:val="00211282"/>
    <w:rsid w:val="00293293"/>
    <w:rsid w:val="00295DC6"/>
    <w:rsid w:val="002E0B41"/>
    <w:rsid w:val="00345940"/>
    <w:rsid w:val="0035313E"/>
    <w:rsid w:val="00413497"/>
    <w:rsid w:val="004656A2"/>
    <w:rsid w:val="00474E60"/>
    <w:rsid w:val="005901FE"/>
    <w:rsid w:val="005C2AF0"/>
    <w:rsid w:val="005E51D0"/>
    <w:rsid w:val="005F074E"/>
    <w:rsid w:val="00652FCA"/>
    <w:rsid w:val="00690310"/>
    <w:rsid w:val="006D10DB"/>
    <w:rsid w:val="006F7D4B"/>
    <w:rsid w:val="0073211C"/>
    <w:rsid w:val="007F5EC9"/>
    <w:rsid w:val="008B48A3"/>
    <w:rsid w:val="008C5EB3"/>
    <w:rsid w:val="008D2B0E"/>
    <w:rsid w:val="008F388A"/>
    <w:rsid w:val="008F76B9"/>
    <w:rsid w:val="009359B6"/>
    <w:rsid w:val="00977609"/>
    <w:rsid w:val="009E5129"/>
    <w:rsid w:val="009F05F3"/>
    <w:rsid w:val="00A138CA"/>
    <w:rsid w:val="00A36B06"/>
    <w:rsid w:val="00AB3B3E"/>
    <w:rsid w:val="00B20378"/>
    <w:rsid w:val="00B644D5"/>
    <w:rsid w:val="00BE3A93"/>
    <w:rsid w:val="00C32CC0"/>
    <w:rsid w:val="00CA02F5"/>
    <w:rsid w:val="00DD659D"/>
    <w:rsid w:val="00DE6977"/>
    <w:rsid w:val="00E003DC"/>
    <w:rsid w:val="00EF5FBF"/>
    <w:rsid w:val="00F7449D"/>
    <w:rsid w:val="0BFE428A"/>
    <w:rsid w:val="247963DB"/>
    <w:rsid w:val="2B5F2D34"/>
    <w:rsid w:val="2D5D752C"/>
    <w:rsid w:val="2F7C41F6"/>
    <w:rsid w:val="36826596"/>
    <w:rsid w:val="3D325373"/>
    <w:rsid w:val="4AEF0EBE"/>
    <w:rsid w:val="521055D4"/>
    <w:rsid w:val="59686D10"/>
    <w:rsid w:val="5D8E1264"/>
    <w:rsid w:val="72041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qFormat="1"/>
    <w:lsdException w:name="footer" w:semiHidden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Balloon Text" w:unhideWhenUsed="0" w:qFormat="1"/>
    <w:lsdException w:name="Table Grid" w:semiHidden="0" w:uiPriority="59" w:unhideWhenUsed="0" w:qFormat="1"/>
    <w:lsdException w:name="List Paragraph" w:semiHidden="0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qFormat/>
    <w:pPr>
      <w:autoSpaceDE w:val="0"/>
      <w:autoSpaceDN w:val="0"/>
      <w:spacing w:after="0" w:line="240" w:lineRule="auto"/>
    </w:pPr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qFormat/>
    <w:pPr>
      <w:tabs>
        <w:tab w:val="center" w:pos="4677"/>
        <w:tab w:val="right" w:pos="9355"/>
      </w:tabs>
    </w:p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677"/>
        <w:tab w:val="right" w:pos="9355"/>
      </w:tabs>
    </w:pPr>
  </w:style>
  <w:style w:type="table" w:styleId="a9">
    <w:name w:val="Table Grid"/>
    <w:basedOn w:val="a1"/>
    <w:uiPriority w:val="59"/>
    <w:qFormat/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99"/>
    <w:qFormat/>
    <w:pPr>
      <w:ind w:left="720"/>
    </w:pPr>
    <w:rPr>
      <w:rFonts w:cs="Calibri"/>
      <w:lang w:eastAsia="en-US"/>
    </w:rPr>
  </w:style>
  <w:style w:type="table" w:customStyle="1" w:styleId="1">
    <w:name w:val="Сетка таблицы1"/>
    <w:uiPriority w:val="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Текст выноски Знак"/>
    <w:basedOn w:val="a0"/>
    <w:link w:val="a3"/>
    <w:uiPriority w:val="99"/>
    <w:semiHidden/>
    <w:qFormat/>
    <w:locked/>
    <w:rPr>
      <w:rFonts w:ascii="Tahoma" w:hAnsi="Tahoma" w:cs="Tahoma"/>
      <w:sz w:val="16"/>
      <w:szCs w:val="16"/>
    </w:rPr>
  </w:style>
  <w:style w:type="character" w:customStyle="1" w:styleId="a6">
    <w:name w:val="Верхний колонтитул Знак"/>
    <w:basedOn w:val="a0"/>
    <w:link w:val="a5"/>
    <w:uiPriority w:val="99"/>
    <w:semiHidden/>
    <w:qFormat/>
    <w:rPr>
      <w:sz w:val="22"/>
      <w:szCs w:val="22"/>
    </w:rPr>
  </w:style>
  <w:style w:type="character" w:customStyle="1" w:styleId="a8">
    <w:name w:val="Нижний колонтитул Знак"/>
    <w:basedOn w:val="a0"/>
    <w:link w:val="a7"/>
    <w:uiPriority w:val="99"/>
    <w:qFormat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://ds16.nevinsk.ru/obrazovanie/%D1%80%D0%B0%D0%B1%D0%BE%D1%87%D0%B0%D1%8F-%D0%BF%D1%80%D0%BE%D0%B3%D1%80%D0%B0%D0%BC%D0%BC%D0%B0-%D1%85%D0%BE%D1%80%D0%B5%D0%BE%D0%B3%D1%80%D0%B0%D1%84%D0%B8%D1%8F" TargetMode="External"/><Relationship Id="rId18" Type="http://schemas.openxmlformats.org/officeDocument/2006/relationships/hyperlink" Target="http://ds16.nevinsk.ru/obrazovanie/%D1%80%D0%B0%D0%B1%D0%BE%D1%87%D0%B0%D1%8F-%D0%BF%D1%80%D0%BE%D0%B3%D1%80%D0%B0%D0%BC%D0%BC%D0%B0-%D1%85%D0%BE%D1%80%D0%B5%D0%BE%D0%B3%D1%80%D0%B0%D1%84%D0%B8%D1%8F" TargetMode="External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hyperlink" Target="http://ds16.nevinsk.ru/obrazovanie/%D1%80%D0%B0%D0%B1%D0%BE%D1%87%D0%B0%D1%8F-%D0%BF%D1%80%D0%BE%D0%B3%D1%80%D0%B0%D0%BC%D0%BC%D0%B0-%D1%85%D0%BE%D1%80%D0%B5%D0%BE%D0%B3%D1%80%D0%B0%D1%84%D0%B8%D1%8F" TargetMode="External"/><Relationship Id="rId2" Type="http://schemas.openxmlformats.org/officeDocument/2006/relationships/styles" Target="styles.xml"/><Relationship Id="rId16" Type="http://schemas.openxmlformats.org/officeDocument/2006/relationships/hyperlink" Target="http://ds16.nevinsk.ru/obrazovanie/%D1%80%D0%B0%D0%B1%D0%BE%D1%87%D0%B0%D1%8F-%D0%BF%D1%80%D0%BE%D0%B3%D1%80%D0%B0%D0%BC%D0%BC%D0%B0-%D1%85%D0%BE%D1%80%D0%B5%D0%BE%D0%B3%D1%80%D0%B0%D1%84%D0%B8%D1%8F" TargetMode="External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ds16.nevinsk.ru/obrazovanie/&#209;&#128;&#208;&#176;&#208;&#177;&#208;&#190;&#209;&#135;&#208;&#176;&#209;&#143;-&#208;&#191;&#209;&#128;&#208;&#190;&#208;&#179;&#209;&#128;&#208;&#176;&#208;&#188;&#208;&#188;&#208;&#176;-&#209;&#133;&#208;&#190;&#209;&#128;&#208;&#181;&#208;&#190;&#208;&#179;&#209;&#128;&#208;&#176;&#209;&#132;&#208;&#184;&#209;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ds16.nevinsk.ru/obrazovanie/%D1%80%D0%B0%D0%B1%D0%BE%D1%87%D0%B0%D1%8F-%D0%BF%D1%80%D0%BE%D0%B3%D1%80%D0%B0%D0%BC%D0%BC%D0%B0-%D1%85%D0%BE%D1%80%D0%B5%D0%BE%D0%B3%D1%80%D0%B0%D1%84%D0%B8%D1%8F" TargetMode="External"/><Relationship Id="rId10" Type="http://schemas.openxmlformats.org/officeDocument/2006/relationships/hyperlink" Target="http://ds16.nevinsk.ru/obrazovanie/%D1%80%D0%B0%D0%B1%D0%BE%D1%87%D0%B0%D1%8F-%D0%BF%D1%80%D0%BE%D0%B3%D1%80%D0%B0%D0%BC%D0%BC%D0%B0-%D1%85%D0%BE%D1%80%D0%B5%D0%BE%D0%B3%D1%80%D0%B0%D1%84%D0%B8%D1%8F" TargetMode="External"/><Relationship Id="rId19" Type="http://schemas.openxmlformats.org/officeDocument/2006/relationships/hyperlink" Target="http://ds16.nevinsk.ru/obrazovanie/%D1%80%D0%B0%D0%B1%D0%BE%D1%87%D0%B0%D1%8F-%D0%BF%D1%80%D0%BE%D0%B3%D1%80%D0%B0%D0%BC%D0%BC%D0%B0-%D1%85%D0%BE%D1%80%D0%B5%D0%BE%D0%B3%D1%80%D0%B0%D1%84%D0%B8%D1%8F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yperlink" Target="http://ds16.nevinsk.ru/obrazovanie/%D1%80%D0%B0%D0%B1%D0%BE%D1%87%D0%B0%D1%8F-%D0%BF%D1%80%D0%BE%D0%B3%D1%80%D0%B0%D0%BC%D0%BC%D0%B0-%D1%85%D0%BE%D1%80%D0%B5%D0%BE%D0%B3%D1%80%D0%B0%D1%84%D0%B8%D1%8F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5886</Words>
  <Characters>33554</Characters>
  <Application>Microsoft Office Word</Application>
  <DocSecurity>0</DocSecurity>
  <Lines>279</Lines>
  <Paragraphs>78</Paragraphs>
  <ScaleCrop>false</ScaleCrop>
  <Company>Reanimator Extreme Edition</Company>
  <LinksUpToDate>false</LinksUpToDate>
  <CharactersWithSpaces>39362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Gigabyte</cp:lastModifiedBy>
  <cp:revision>7</cp:revision>
  <cp:lastPrinted>2019-10-01T05:38:00Z</cp:lastPrinted>
  <dcterms:created xsi:type="dcterms:W3CDTF">2019-10-25T10:13:00Z</dcterms:created>
  <dcterms:modified xsi:type="dcterms:W3CDTF">2023-11-10T15:35:00Z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1049-12.2.0.13266</vt:lpwstr>
  </property>
  <property fmtid="{D5CDD505-2E9C-101B-9397-08002B2CF9AE}" pid="3" name="ICV">
    <vt:lpwstr>3ED1360813F94729AE44EB2A295ECC4F</vt:lpwstr>
  </property>
</Properties>
</file>